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809" w:rsidRPr="006633B7" w:rsidRDefault="00E32809" w:rsidP="004D064A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ОБРАЗОВАНИЯ, НАУКИ И МОЛОДЕЖИ РЕСПУБЛИКИ КРЫМ</w:t>
      </w:r>
    </w:p>
    <w:p w:rsidR="00E32809" w:rsidRPr="006633B7" w:rsidRDefault="00E32809" w:rsidP="004D06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ГБОУ ВО РК</w:t>
      </w:r>
    </w:p>
    <w:p w:rsidR="00E32809" w:rsidRPr="006633B7" w:rsidRDefault="00E32809" w:rsidP="004D06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«КРЫМСКИЙ ИНЖЕНЕРНО-ПЕДАГОГИЧЕСКИЙ УНИВЕРСИТЕТ»</w:t>
      </w:r>
    </w:p>
    <w:p w:rsidR="00E32809" w:rsidRPr="006633B7" w:rsidRDefault="00E32809" w:rsidP="004D06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</w:t>
      </w:r>
      <w:r w:rsidR="006633B7" w:rsidRPr="00663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психологии</w:t>
      </w:r>
    </w:p>
    <w:p w:rsidR="00E32809" w:rsidRPr="006633B7" w:rsidRDefault="00E32809" w:rsidP="004D06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4D064A">
      <w:pPr>
        <w:tabs>
          <w:tab w:val="left" w:pos="581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93EE2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96480" cy="1352550"/>
            <wp:effectExtent l="19050" t="0" r="0" b="0"/>
            <wp:docPr id="1" name="Рисунок 0" descr="Рисунок (3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0).jpg"/>
                    <pic:cNvPicPr/>
                  </pic:nvPicPr>
                  <pic:blipFill>
                    <a:blip r:embed="rId8" cstate="print"/>
                    <a:srcRect r="1651"/>
                    <a:stretch>
                      <a:fillRect/>
                    </a:stretch>
                  </pic:blipFill>
                  <pic:spPr>
                    <a:xfrm>
                      <a:off x="0" y="0"/>
                      <a:ext cx="619648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3B7" w:rsidRPr="006633B7" w:rsidRDefault="006633B7" w:rsidP="006633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D23D88" w:rsidRDefault="00E32809" w:rsidP="006633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6633B7" w:rsidRPr="00D23D88" w:rsidRDefault="006633B7" w:rsidP="006633B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809" w:rsidRPr="00D23D88" w:rsidRDefault="006D6E7D" w:rsidP="006633B7">
      <w:pPr>
        <w:suppressAutoHyphens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128 </w:t>
      </w:r>
      <w:r w:rsidR="006633B7" w:rsidRPr="00D23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2809" w:rsidRPr="00D23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00185" w:rsidRPr="00D23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Самоорганизация учебной деятельности</w:t>
      </w:r>
      <w:r w:rsidR="00E32809" w:rsidRPr="00D23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32809" w:rsidRPr="00D23D88" w:rsidRDefault="00FA2C01" w:rsidP="006633B7">
      <w:pPr>
        <w:suppressAutoHyphens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(Специализированная адаптационная дисциплина)</w:t>
      </w:r>
    </w:p>
    <w:p w:rsidR="006633B7" w:rsidRPr="006633B7" w:rsidRDefault="006633B7" w:rsidP="006633B7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3B7" w:rsidRPr="00D23D88" w:rsidRDefault="006633B7" w:rsidP="006633B7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3B7">
        <w:rPr>
          <w:rFonts w:ascii="Times New Roman" w:hAnsi="Times New Roman" w:cs="Times New Roman"/>
          <w:sz w:val="28"/>
          <w:szCs w:val="28"/>
        </w:rPr>
        <w:t xml:space="preserve">направление подготовки </w:t>
      </w:r>
      <w:r w:rsidR="006D6E7D">
        <w:rPr>
          <w:rFonts w:ascii="Times New Roman" w:hAnsi="Times New Roman" w:cs="Times New Roman"/>
          <w:b/>
          <w:sz w:val="28"/>
          <w:szCs w:val="28"/>
        </w:rPr>
        <w:t>___________________</w:t>
      </w:r>
    </w:p>
    <w:p w:rsidR="006633B7" w:rsidRPr="00D23D88" w:rsidRDefault="006633B7" w:rsidP="006633B7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D88">
        <w:rPr>
          <w:rFonts w:ascii="Times New Roman" w:hAnsi="Times New Roman" w:cs="Times New Roman"/>
          <w:sz w:val="28"/>
          <w:szCs w:val="28"/>
        </w:rPr>
        <w:t>факультет</w:t>
      </w:r>
      <w:r w:rsidRPr="00D23D88">
        <w:rPr>
          <w:rFonts w:ascii="Times New Roman" w:hAnsi="Times New Roman" w:cs="Times New Roman"/>
          <w:b/>
          <w:sz w:val="28"/>
          <w:szCs w:val="28"/>
        </w:rPr>
        <w:t xml:space="preserve"> психологии и педагогического образования</w:t>
      </w:r>
    </w:p>
    <w:p w:rsidR="006633B7" w:rsidRPr="00D23D88" w:rsidRDefault="006633B7" w:rsidP="006633B7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E5C" w:rsidRPr="006633B7" w:rsidRDefault="00AD6E5C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E5C" w:rsidRPr="006633B7" w:rsidRDefault="00AD6E5C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E5C" w:rsidRPr="006633B7" w:rsidRDefault="00AD6E5C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E5C" w:rsidRPr="006633B7" w:rsidRDefault="00AD6E5C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E5C" w:rsidRPr="006633B7" w:rsidRDefault="00AD6E5C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3B7" w:rsidRPr="006633B7" w:rsidRDefault="006633B7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3B7" w:rsidRPr="006633B7" w:rsidRDefault="006633B7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E5C" w:rsidRPr="006633B7" w:rsidRDefault="00AD6E5C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6633B7" w:rsidRDefault="00E32809" w:rsidP="006633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Симферополь, 20</w:t>
      </w:r>
      <w:r w:rsidR="00AD6E5C" w:rsidRPr="006633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6711" w:rsidRPr="006633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A2C01"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633B7" w:rsidRPr="006633B7" w:rsidRDefault="006633B7" w:rsidP="006633B7">
      <w:pPr>
        <w:spacing w:after="0" w:line="276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дисциплины «Введение в клиническую психологию» для бакалавров направления 37.03.01 Психология 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ос</w:t>
      </w:r>
      <w:r w:rsidRPr="006633B7">
        <w:rPr>
          <w:rFonts w:ascii="Times New Roman" w:hAnsi="Times New Roman" w:cs="Times New Roman"/>
          <w:sz w:val="24"/>
          <w:szCs w:val="24"/>
        </w:rPr>
        <w:t>т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ав</w:t>
      </w:r>
      <w:r w:rsidRPr="006633B7">
        <w:rPr>
          <w:rFonts w:ascii="Times New Roman" w:hAnsi="Times New Roman" w:cs="Times New Roman"/>
          <w:sz w:val="24"/>
          <w:szCs w:val="24"/>
        </w:rPr>
        <w:t>л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633B7">
        <w:rPr>
          <w:rFonts w:ascii="Times New Roman" w:hAnsi="Times New Roman" w:cs="Times New Roman"/>
          <w:sz w:val="24"/>
          <w:szCs w:val="24"/>
        </w:rPr>
        <w:t xml:space="preserve">а 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633B7">
        <w:rPr>
          <w:rFonts w:ascii="Times New Roman" w:hAnsi="Times New Roman" w:cs="Times New Roman"/>
          <w:sz w:val="24"/>
          <w:szCs w:val="24"/>
        </w:rPr>
        <w:t xml:space="preserve">а 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ос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ова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6633B7">
        <w:rPr>
          <w:rFonts w:ascii="Times New Roman" w:hAnsi="Times New Roman" w:cs="Times New Roman"/>
          <w:sz w:val="24"/>
          <w:szCs w:val="24"/>
        </w:rPr>
        <w:t xml:space="preserve">и 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6633B7">
        <w:rPr>
          <w:rFonts w:ascii="Times New Roman" w:hAnsi="Times New Roman" w:cs="Times New Roman"/>
          <w:sz w:val="24"/>
          <w:szCs w:val="24"/>
        </w:rPr>
        <w:t>Г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6633B7">
        <w:rPr>
          <w:rFonts w:ascii="Times New Roman" w:hAnsi="Times New Roman" w:cs="Times New Roman"/>
          <w:sz w:val="24"/>
          <w:szCs w:val="24"/>
        </w:rPr>
        <w:t>С ВО</w:t>
      </w:r>
      <w:r w:rsidRPr="006633B7">
        <w:rPr>
          <w:rFonts w:ascii="Times New Roman" w:hAnsi="Times New Roman" w:cs="Times New Roman"/>
          <w:spacing w:val="58"/>
          <w:sz w:val="24"/>
          <w:szCs w:val="24"/>
        </w:rPr>
        <w:t xml:space="preserve"> (</w:t>
      </w:r>
      <w:r w:rsidRPr="006633B7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6633B7">
        <w:rPr>
          <w:rFonts w:ascii="Times New Roman" w:hAnsi="Times New Roman" w:cs="Times New Roman"/>
          <w:sz w:val="24"/>
          <w:szCs w:val="24"/>
        </w:rPr>
        <w:t xml:space="preserve">О)и </w:t>
      </w:r>
      <w:r w:rsidRPr="006633B7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6633B7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ог</w:t>
      </w:r>
      <w:r w:rsidRPr="006633B7">
        <w:rPr>
          <w:rFonts w:ascii="Times New Roman" w:hAnsi="Times New Roman" w:cs="Times New Roman"/>
          <w:sz w:val="24"/>
          <w:szCs w:val="24"/>
        </w:rPr>
        <w:t xml:space="preserve">о 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6633B7">
        <w:rPr>
          <w:rFonts w:ascii="Times New Roman" w:hAnsi="Times New Roman" w:cs="Times New Roman"/>
          <w:sz w:val="24"/>
          <w:szCs w:val="24"/>
        </w:rPr>
        <w:t>л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633B7">
        <w:rPr>
          <w:rFonts w:ascii="Times New Roman" w:hAnsi="Times New Roman" w:cs="Times New Roman"/>
          <w:sz w:val="24"/>
          <w:szCs w:val="24"/>
        </w:rPr>
        <w:t xml:space="preserve">а, </w:t>
      </w:r>
      <w:r w:rsidRPr="006633B7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6633B7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6633B7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6633B7">
        <w:rPr>
          <w:rFonts w:ascii="Times New Roman" w:hAnsi="Times New Roman" w:cs="Times New Roman"/>
          <w:sz w:val="24"/>
          <w:szCs w:val="24"/>
        </w:rPr>
        <w:t>р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6633B7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6633B7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ог</w:t>
      </w:r>
      <w:r w:rsidRPr="006633B7">
        <w:rPr>
          <w:rFonts w:ascii="Times New Roman" w:hAnsi="Times New Roman" w:cs="Times New Roman"/>
          <w:sz w:val="24"/>
          <w:szCs w:val="24"/>
        </w:rPr>
        <w:t>о р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6633B7">
        <w:rPr>
          <w:rFonts w:ascii="Times New Roman" w:hAnsi="Times New Roman" w:cs="Times New Roman"/>
          <w:sz w:val="24"/>
          <w:szCs w:val="24"/>
        </w:rPr>
        <w:t>кт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6633B7">
        <w:rPr>
          <w:rFonts w:ascii="Times New Roman" w:hAnsi="Times New Roman" w:cs="Times New Roman"/>
          <w:sz w:val="24"/>
          <w:szCs w:val="24"/>
        </w:rPr>
        <w:t>ром</w:t>
      </w:r>
    </w:p>
    <w:p w:rsidR="006633B7" w:rsidRPr="006633B7" w:rsidRDefault="006633B7" w:rsidP="006633B7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pacing w:val="-2"/>
          <w:sz w:val="24"/>
          <w:szCs w:val="24"/>
        </w:rPr>
        <w:t xml:space="preserve">ГБОУ ВО РК «КИПУ» </w:t>
      </w:r>
      <w:r w:rsidRPr="006633B7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6633B7">
        <w:rPr>
          <w:rFonts w:ascii="Times New Roman" w:hAnsi="Times New Roman" w:cs="Times New Roman"/>
          <w:sz w:val="24"/>
          <w:szCs w:val="24"/>
        </w:rPr>
        <w:t xml:space="preserve">т </w:t>
      </w:r>
      <w:r w:rsidRPr="006633B7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6633B7">
        <w:rPr>
          <w:rFonts w:ascii="Times New Roman" w:hAnsi="Times New Roman" w:cs="Times New Roman"/>
          <w:spacing w:val="2"/>
          <w:sz w:val="24"/>
          <w:szCs w:val="24"/>
        </w:rPr>
        <w:t>___</w:t>
      </w:r>
      <w:r w:rsidRPr="006633B7">
        <w:rPr>
          <w:rFonts w:ascii="Times New Roman" w:hAnsi="Times New Roman" w:cs="Times New Roman"/>
          <w:spacing w:val="4"/>
          <w:sz w:val="24"/>
          <w:szCs w:val="24"/>
        </w:rPr>
        <w:t>_</w:t>
      </w:r>
      <w:r w:rsidRPr="006633B7">
        <w:rPr>
          <w:rFonts w:ascii="Times New Roman" w:hAnsi="Times New Roman" w:cs="Times New Roman"/>
          <w:spacing w:val="-8"/>
          <w:sz w:val="24"/>
          <w:szCs w:val="24"/>
        </w:rPr>
        <w:t>»</w:t>
      </w:r>
      <w:r w:rsidRPr="006633B7">
        <w:rPr>
          <w:rFonts w:ascii="Times New Roman" w:hAnsi="Times New Roman" w:cs="Times New Roman"/>
          <w:spacing w:val="2"/>
          <w:sz w:val="24"/>
          <w:szCs w:val="24"/>
        </w:rPr>
        <w:t xml:space="preserve"> __________________</w:t>
      </w:r>
      <w:r w:rsidRPr="006633B7">
        <w:rPr>
          <w:rFonts w:ascii="Times New Roman" w:hAnsi="Times New Roman" w:cs="Times New Roman"/>
          <w:spacing w:val="-2"/>
          <w:sz w:val="24"/>
          <w:szCs w:val="24"/>
        </w:rPr>
        <w:t xml:space="preserve"> № ____________________</w:t>
      </w:r>
      <w:r w:rsidRPr="006633B7">
        <w:rPr>
          <w:rFonts w:ascii="Times New Roman" w:hAnsi="Times New Roman" w:cs="Times New Roman"/>
          <w:sz w:val="24"/>
          <w:szCs w:val="24"/>
        </w:rPr>
        <w:t>;.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Составитель рабочей программы __________________________(ФИО, должность)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Рабочая учебная программа утверждена на кафедре ___________________________________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Протокол № _______ от ________ ____________ 20____г.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Заведующий кафедрой _________________________________ (Лучинкина А.И.)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Рабочая учебная программа одобрена и утверждена на заседании УМК ___________________ факультета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Протокол № _______ от ________ ____________ 20____г.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Председатель УМК _________________________________ (ФИО)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Рабочая учебная программа переутверждена на заседании кафедры ______________________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Протокол № _______ от ________ ____________ 20____г.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Заведующий кафедрой _________________________________ (Лучинкина А.И.)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Рабочая учебная программа переутверждена на заседании кафедры ______________________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Протокол № _______ от ________ ____________ 20____г.</w:t>
      </w: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633B7" w:rsidRPr="006633B7" w:rsidRDefault="006633B7" w:rsidP="006633B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Заведующий кафедрой _________________________________ (Лучинкина А.И.)</w:t>
      </w:r>
    </w:p>
    <w:p w:rsidR="00FA2C01" w:rsidRPr="00776680" w:rsidRDefault="006633B7" w:rsidP="00776680">
      <w:pPr>
        <w:pStyle w:val="a7"/>
        <w:widowControl w:val="0"/>
        <w:suppressAutoHyphens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br w:type="page"/>
      </w:r>
    </w:p>
    <w:p w:rsidR="00E32809" w:rsidRPr="006633B7" w:rsidRDefault="00C530A4" w:rsidP="00C530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:rsidR="00C530A4" w:rsidRPr="006633B7" w:rsidRDefault="00C530A4" w:rsidP="004D06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3"/>
        <w:tblW w:w="0" w:type="auto"/>
        <w:tblLook w:val="04A0"/>
      </w:tblPr>
      <w:tblGrid>
        <w:gridCol w:w="851"/>
        <w:gridCol w:w="8104"/>
        <w:gridCol w:w="1104"/>
      </w:tblGrid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Аннотация</w:t>
            </w:r>
          </w:p>
        </w:tc>
        <w:tc>
          <w:tcPr>
            <w:tcW w:w="1104" w:type="dxa"/>
            <w:vAlign w:val="center"/>
          </w:tcPr>
          <w:p w:rsidR="00E32809" w:rsidRPr="006633B7" w:rsidRDefault="00B52C23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дисциплины в структуре образовательной программы</w:t>
            </w:r>
          </w:p>
        </w:tc>
        <w:tc>
          <w:tcPr>
            <w:tcW w:w="1104" w:type="dxa"/>
            <w:vAlign w:val="center"/>
          </w:tcPr>
          <w:p w:rsidR="00E32809" w:rsidRPr="006633B7" w:rsidRDefault="00B52C23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(модулю)</w:t>
            </w:r>
          </w:p>
        </w:tc>
        <w:tc>
          <w:tcPr>
            <w:tcW w:w="1104" w:type="dxa"/>
            <w:vAlign w:val="center"/>
          </w:tcPr>
          <w:p w:rsidR="00E32809" w:rsidRPr="006633B7" w:rsidRDefault="00B52C23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Объем дисциплины по семестрам и видам занятий(по учебному плану)</w:t>
            </w:r>
          </w:p>
        </w:tc>
        <w:tc>
          <w:tcPr>
            <w:tcW w:w="1104" w:type="dxa"/>
            <w:vAlign w:val="center"/>
          </w:tcPr>
          <w:p w:rsidR="00E32809" w:rsidRPr="006633B7" w:rsidRDefault="00B52C23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дисциплины, структурированное по темам</w:t>
            </w:r>
          </w:p>
        </w:tc>
        <w:tc>
          <w:tcPr>
            <w:tcW w:w="1104" w:type="dxa"/>
            <w:vAlign w:val="center"/>
          </w:tcPr>
          <w:p w:rsidR="00E32809" w:rsidRPr="006633B7" w:rsidRDefault="00B52C23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учебно-методического обеспечения для самостоятельной работы студентов</w:t>
            </w:r>
          </w:p>
        </w:tc>
        <w:tc>
          <w:tcPr>
            <w:tcW w:w="1104" w:type="dxa"/>
            <w:vAlign w:val="center"/>
          </w:tcPr>
          <w:p w:rsidR="00E32809" w:rsidRPr="006633B7" w:rsidRDefault="00B52C23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оценочных средств для проведения промежуточной аттестации обучающихся по дисциплине (модулю)</w:t>
            </w:r>
          </w:p>
        </w:tc>
        <w:tc>
          <w:tcPr>
            <w:tcW w:w="1104" w:type="dxa"/>
            <w:vAlign w:val="center"/>
          </w:tcPr>
          <w:p w:rsidR="00E32809" w:rsidRPr="006633B7" w:rsidRDefault="00AD1372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 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компетенций с указанием этапов их формирования в результате освоения учебной дисциплины (курса)</w:t>
            </w:r>
          </w:p>
        </w:tc>
        <w:tc>
          <w:tcPr>
            <w:tcW w:w="1104" w:type="dxa"/>
            <w:vAlign w:val="center"/>
          </w:tcPr>
          <w:p w:rsidR="00E32809" w:rsidRPr="006633B7" w:rsidRDefault="00AD1372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 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 сформированности компетенции на каждом этапе (шкалы и процедуры оценивания)</w:t>
            </w:r>
          </w:p>
        </w:tc>
        <w:tc>
          <w:tcPr>
            <w:tcW w:w="1104" w:type="dxa"/>
            <w:vAlign w:val="center"/>
          </w:tcPr>
          <w:p w:rsidR="00E32809" w:rsidRPr="006633B7" w:rsidRDefault="00AD1372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 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к тестовому контролю знаний</w:t>
            </w:r>
          </w:p>
        </w:tc>
        <w:tc>
          <w:tcPr>
            <w:tcW w:w="1104" w:type="dxa"/>
            <w:vAlign w:val="center"/>
          </w:tcPr>
          <w:p w:rsidR="00E32809" w:rsidRPr="006633B7" w:rsidRDefault="00AD1372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B52C23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зачету</w:t>
            </w:r>
          </w:p>
        </w:tc>
        <w:tc>
          <w:tcPr>
            <w:tcW w:w="1104" w:type="dxa"/>
            <w:vAlign w:val="center"/>
          </w:tcPr>
          <w:p w:rsidR="00E32809" w:rsidRPr="006633B7" w:rsidRDefault="00AD1372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52C23" w:rsidRPr="006633B7" w:rsidTr="00C530A4">
        <w:tc>
          <w:tcPr>
            <w:tcW w:w="851" w:type="dxa"/>
            <w:vAlign w:val="center"/>
          </w:tcPr>
          <w:p w:rsidR="00B52C23" w:rsidRPr="006633B7" w:rsidRDefault="00C530A4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104" w:type="dxa"/>
            <w:vAlign w:val="center"/>
          </w:tcPr>
          <w:p w:rsidR="00B52C23" w:rsidRPr="006633B7" w:rsidRDefault="00B52C23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формы оценочных средств</w:t>
            </w:r>
          </w:p>
        </w:tc>
        <w:tc>
          <w:tcPr>
            <w:tcW w:w="1104" w:type="dxa"/>
            <w:vAlign w:val="center"/>
          </w:tcPr>
          <w:p w:rsidR="00B52C23" w:rsidRPr="006633B7" w:rsidRDefault="00AD1372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1104" w:type="dxa"/>
            <w:vAlign w:val="center"/>
          </w:tcPr>
          <w:p w:rsidR="00E32809" w:rsidRPr="006633B7" w:rsidRDefault="00B52C23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372"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ресурсов информационно-телекоммуникационной сети "Интернет", необходимых для освоения дисциплины (модуля)</w:t>
            </w:r>
          </w:p>
        </w:tc>
        <w:tc>
          <w:tcPr>
            <w:tcW w:w="1104" w:type="dxa"/>
            <w:vAlign w:val="center"/>
          </w:tcPr>
          <w:p w:rsidR="00E32809" w:rsidRPr="006633B7" w:rsidRDefault="00C530A4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372"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технологий, используемых при осуществлении образовательного процесса по дисциплине (модулю)</w:t>
            </w:r>
          </w:p>
        </w:tc>
        <w:tc>
          <w:tcPr>
            <w:tcW w:w="1104" w:type="dxa"/>
            <w:vAlign w:val="center"/>
          </w:tcPr>
          <w:p w:rsidR="00E32809" w:rsidRPr="006633B7" w:rsidRDefault="00C530A4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372"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1104" w:type="dxa"/>
            <w:vAlign w:val="center"/>
          </w:tcPr>
          <w:p w:rsidR="00E32809" w:rsidRPr="006633B7" w:rsidRDefault="00C530A4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372"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32809" w:rsidRPr="006633B7" w:rsidTr="00C530A4">
        <w:tc>
          <w:tcPr>
            <w:tcW w:w="851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04" w:type="dxa"/>
            <w:vAlign w:val="center"/>
          </w:tcPr>
          <w:p w:rsidR="00E32809" w:rsidRPr="006633B7" w:rsidRDefault="00E32809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дисциплины (модуля)</w:t>
            </w:r>
          </w:p>
        </w:tc>
        <w:tc>
          <w:tcPr>
            <w:tcW w:w="1104" w:type="dxa"/>
            <w:vAlign w:val="center"/>
          </w:tcPr>
          <w:p w:rsidR="00E32809" w:rsidRPr="006633B7" w:rsidRDefault="00C530A4" w:rsidP="00C53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372"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D812AE" w:rsidRPr="006633B7" w:rsidRDefault="00D812AE" w:rsidP="004D06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E1483" w:rsidRPr="00776680" w:rsidRDefault="00AE7573" w:rsidP="0077668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33B7">
        <w:rPr>
          <w:rFonts w:ascii="Times New Roman" w:hAnsi="Times New Roman" w:cs="Times New Roman"/>
          <w:b/>
          <w:i/>
          <w:sz w:val="28"/>
          <w:szCs w:val="28"/>
        </w:rPr>
        <w:br w:type="page"/>
      </w:r>
      <w:r w:rsidR="002E1483" w:rsidRPr="00776680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6633B7" w:rsidRPr="006633B7" w:rsidRDefault="006633B7" w:rsidP="006633B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3B7">
        <w:rPr>
          <w:rFonts w:ascii="Times New Roman" w:hAnsi="Times New Roman" w:cs="Times New Roman"/>
          <w:b/>
          <w:sz w:val="28"/>
          <w:szCs w:val="28"/>
        </w:rPr>
        <w:t>Специализированной адаптационной дисциплины «</w:t>
      </w:r>
      <w:r w:rsidR="006F4788">
        <w:rPr>
          <w:rFonts w:ascii="Times New Roman" w:hAnsi="Times New Roman" w:cs="Times New Roman"/>
          <w:b/>
          <w:sz w:val="28"/>
          <w:szCs w:val="28"/>
        </w:rPr>
        <w:t>Адаптационный модуль №1.</w:t>
      </w:r>
      <w:r w:rsidRPr="006633B7">
        <w:rPr>
          <w:rFonts w:ascii="Times New Roman" w:hAnsi="Times New Roman" w:cs="Times New Roman"/>
          <w:b/>
          <w:sz w:val="28"/>
          <w:szCs w:val="28"/>
        </w:rPr>
        <w:t xml:space="preserve">Самоорганизация учебной деятельности» для бакалавров направления </w:t>
      </w:r>
    </w:p>
    <w:p w:rsidR="006633B7" w:rsidRPr="006633B7" w:rsidRDefault="006633B7" w:rsidP="008360D6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  <w:u w:val="single"/>
        </w:rPr>
      </w:pPr>
      <w:r w:rsidRPr="00F932A5">
        <w:rPr>
          <w:rFonts w:ascii="Times New Roman" w:hAnsi="Times New Roman" w:cs="Times New Roman"/>
          <w:bCs/>
          <w:i/>
          <w:sz w:val="26"/>
          <w:szCs w:val="26"/>
          <w:u w:val="single"/>
        </w:rPr>
        <w:t xml:space="preserve">1. </w:t>
      </w:r>
      <w:r w:rsidRPr="008C616D">
        <w:rPr>
          <w:rFonts w:ascii="Times New Roman" w:hAnsi="Times New Roman" w:cs="Times New Roman"/>
          <w:bCs/>
          <w:i/>
          <w:sz w:val="26"/>
          <w:szCs w:val="26"/>
          <w:u w:val="single"/>
        </w:rPr>
        <w:t>Общая трудоемкость дисциплины составляет 2з.е. (72 час.)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  <w:u w:val="single"/>
        </w:rPr>
      </w:pPr>
      <w:r w:rsidRPr="008C616D">
        <w:rPr>
          <w:rFonts w:ascii="Times New Roman" w:hAnsi="Times New Roman" w:cs="Times New Roman"/>
          <w:bCs/>
          <w:i/>
          <w:sz w:val="26"/>
          <w:szCs w:val="26"/>
          <w:u w:val="single"/>
        </w:rPr>
        <w:t xml:space="preserve">2. Цели и задачи дисциплины: 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 xml:space="preserve">Целью освоения дисциплины является формирование у обучающихся с ограниченными возможностями здоровья и инвалидов способности к самоорганизации учебной деятельности и индивидуальная коррекция учебных умений средствами информационных и коммуникационных технологий 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Задачи: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1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развитие познавательного интереса, интеллектуальных и творческих способностей путем освоения и использования основ методики самостоятельной работы; создание предпосылок к непрерывному саморазвитию, самообразованию и самосовершенствованию в течение всей жизни;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1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формирование практических навыков использования приемов и методов познавательной деятельности, необходимых для успешной адаптации в информационно-образовательной среде;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1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овладение способами представления информации в соответствии с задачами и ее преобразования в формат, наиболее подходящий для восприятия с учетом физических ограничений;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1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приобретение опыта использования специальных информационных и коммуникационных технологий в индивидуальной и коллективной учебной и будущей профессиональной деятельности;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1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освоение приемов эффективного представления результатов интеллектуального труда и навыков самопрезентации.</w:t>
      </w:r>
    </w:p>
    <w:p w:rsidR="008C616D" w:rsidRPr="008C616D" w:rsidRDefault="008C616D" w:rsidP="008C616D">
      <w:pPr>
        <w:tabs>
          <w:tab w:val="left" w:pos="567"/>
          <w:tab w:val="left" w:pos="709"/>
          <w:tab w:val="left" w:pos="993"/>
          <w:tab w:val="left" w:pos="2127"/>
          <w:tab w:val="left" w:pos="297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8C616D">
        <w:rPr>
          <w:rFonts w:ascii="Times New Roman" w:hAnsi="Times New Roman" w:cs="Times New Roman"/>
          <w:bCs/>
          <w:i/>
          <w:sz w:val="26"/>
          <w:szCs w:val="26"/>
          <w:u w:val="single"/>
        </w:rPr>
        <w:t>3.Местодисциплинывструктуре ОПОП: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Дисциплина относится к вариативной части Блока 1 «Дисциплины (модули)» и входит в группу дисциплин по выбору. Является специализированной адаптационной дисциплиной для инвалидов и лиц с ограниченными возможностями здоровья.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Компетенции, знания, умения, навыки, приобретаемые в результате изучения данной дисциплины необходимы для успешного освоения блоков 2 «Практики» и 3 «Государственная итоговая аттестация» ООП подготовки бакалавров.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Адаптационная дисциплина является непрофилирующей и поддерживающей, предназначена для обучающихся с ограниченными возможностями здоровья и инвалидов.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Необходимость освоения данного модуля основывается на необходимости коррекции навыков учебной деятельности с учетом имеющихся особенностей психофизического развития и индивидуальных возможностей обучающегося.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6"/>
          <w:szCs w:val="26"/>
          <w:u w:val="single"/>
        </w:rPr>
      </w:pPr>
      <w:r w:rsidRPr="008C616D">
        <w:rPr>
          <w:rFonts w:ascii="Times New Roman" w:hAnsi="Times New Roman" w:cs="Times New Roman"/>
          <w:bCs/>
          <w:i/>
          <w:sz w:val="26"/>
          <w:szCs w:val="26"/>
          <w:u w:val="single"/>
        </w:rPr>
        <w:t>4. Требования к результатам освоения дисциплины:</w:t>
      </w:r>
    </w:p>
    <w:p w:rsidR="008C616D" w:rsidRPr="008C616D" w:rsidRDefault="008C616D" w:rsidP="008C616D">
      <w:pPr>
        <w:pStyle w:val="af2"/>
        <w:tabs>
          <w:tab w:val="clear" w:pos="720"/>
          <w:tab w:val="clear" w:pos="926"/>
          <w:tab w:val="left" w:pos="567"/>
          <w:tab w:val="left" w:pos="993"/>
        </w:tabs>
        <w:spacing w:line="240" w:lineRule="auto"/>
        <w:ind w:left="0" w:firstLine="709"/>
        <w:rPr>
          <w:i/>
          <w:sz w:val="26"/>
          <w:szCs w:val="26"/>
          <w:u w:val="single"/>
        </w:rPr>
      </w:pPr>
      <w:r w:rsidRPr="008C616D">
        <w:rPr>
          <w:i/>
          <w:sz w:val="26"/>
          <w:szCs w:val="26"/>
          <w:u w:val="single"/>
        </w:rPr>
        <w:t>Процесс изучения дисциплины направлен на формирование следующих компетенций:</w:t>
      </w:r>
    </w:p>
    <w:p w:rsidR="008C616D" w:rsidRPr="008C616D" w:rsidRDefault="008C616D" w:rsidP="008C616D">
      <w:pPr>
        <w:pStyle w:val="af2"/>
        <w:tabs>
          <w:tab w:val="clear" w:pos="720"/>
          <w:tab w:val="clear" w:pos="926"/>
          <w:tab w:val="left" w:pos="567"/>
          <w:tab w:val="left" w:pos="993"/>
        </w:tabs>
        <w:spacing w:line="240" w:lineRule="auto"/>
        <w:ind w:left="0" w:firstLine="709"/>
        <w:rPr>
          <w:i/>
          <w:sz w:val="26"/>
          <w:szCs w:val="26"/>
          <w:u w:val="single"/>
        </w:rPr>
      </w:pPr>
      <w:r w:rsidRPr="008C616D">
        <w:rPr>
          <w:sz w:val="26"/>
          <w:szCs w:val="26"/>
        </w:rPr>
        <w:t>ОК-7 - способностью к самоорганизации и самообразованию.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8C616D">
        <w:rPr>
          <w:rFonts w:ascii="Times New Roman" w:hAnsi="Times New Roman" w:cs="Times New Roman"/>
          <w:i/>
          <w:sz w:val="26"/>
          <w:szCs w:val="26"/>
          <w:u w:val="single"/>
        </w:rPr>
        <w:t>В результате изучения дисциплины студент должен: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616D">
        <w:rPr>
          <w:rFonts w:ascii="Times New Roman" w:hAnsi="Times New Roman" w:cs="Times New Roman"/>
          <w:b/>
          <w:sz w:val="26"/>
          <w:szCs w:val="26"/>
        </w:rPr>
        <w:t>Знать: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2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 xml:space="preserve">основы организации и методы самостоятельной работы, особенности </w:t>
      </w:r>
      <w:r w:rsidRPr="008C616D">
        <w:rPr>
          <w:rFonts w:ascii="Times New Roman" w:hAnsi="Times New Roman" w:cs="Times New Roman"/>
          <w:sz w:val="26"/>
          <w:szCs w:val="26"/>
        </w:rPr>
        <w:lastRenderedPageBreak/>
        <w:t>интеллектуального труда студента на различных видах аудиторных занятий;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2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рекомендации по написанию учебно-исследовательских работ (доклад, тезисы, реферат, презентация и т.п.);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2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приемы тайм-менеджмента в организации учебной работы;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2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правила рационального использования времени и физических сил в образовательном процессе с учетом ограничений здоровья;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616D">
        <w:rPr>
          <w:rFonts w:ascii="Times New Roman" w:hAnsi="Times New Roman" w:cs="Times New Roman"/>
          <w:b/>
          <w:sz w:val="26"/>
          <w:szCs w:val="26"/>
        </w:rPr>
        <w:t>Уметь: :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составлять план работы, тезисы доклада (выступления), конспекты лекций, первоисточников;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работать с источниками учебной информации, пользоваться ресурсами библиотеки (в том числе электронными), образовательными ресурсами Интернет, в том числе с учетом имеющихся ограничений здоровья;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использовать индивидуальные слуховые аппараты и звукоусиливающую аппаратуру (студенты с нарушениями слуха);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использовать брайлевскую технику, видеоувеличители, программы синтезаторы речи, программы невизуального доступа к информации (студенты с нарушениями зрения);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использовать адаптированную компьютерную технику, альтернативные устройства ввода информации, специальное программное обеспечение (студенты с нарушениями опорно-двигательного аппарата);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616D">
        <w:rPr>
          <w:rFonts w:ascii="Times New Roman" w:hAnsi="Times New Roman" w:cs="Times New Roman"/>
          <w:b/>
          <w:sz w:val="26"/>
          <w:szCs w:val="26"/>
        </w:rPr>
        <w:t>Владеть: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навыками выбора способа представления информации в соответствии с учебными задачами;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softHyphen/>
        <w:t>приемами поиска информации и преобразования ее в формат, наиболее подходящий для восприятия с учетом физических ограничений;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приемами научной организации интеллектуального труда;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навыками постановки личных учебных целей и анализа полученных результатов;</w:t>
      </w:r>
    </w:p>
    <w:p w:rsidR="008C616D" w:rsidRPr="008C616D" w:rsidRDefault="008C616D" w:rsidP="008C616D">
      <w:pPr>
        <w:pStyle w:val="a3"/>
        <w:widowControl w:val="0"/>
        <w:numPr>
          <w:ilvl w:val="0"/>
          <w:numId w:val="4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способностью использовать приобретенные знания и умения в учебной для эффективной организации самостоятельной работы;</w:t>
      </w:r>
    </w:p>
    <w:p w:rsidR="008C616D" w:rsidRPr="008C616D" w:rsidRDefault="008C616D" w:rsidP="008C61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8C616D">
        <w:rPr>
          <w:rFonts w:ascii="Times New Roman" w:hAnsi="Times New Roman" w:cs="Times New Roman"/>
          <w:i/>
          <w:sz w:val="26"/>
          <w:szCs w:val="26"/>
          <w:u w:val="single"/>
        </w:rPr>
        <w:t xml:space="preserve">5. Содержание дисциплины. Основные разделы: </w:t>
      </w:r>
    </w:p>
    <w:p w:rsidR="008C616D" w:rsidRPr="008C616D" w:rsidRDefault="008C616D" w:rsidP="008C616D">
      <w:pPr>
        <w:tabs>
          <w:tab w:val="left" w:pos="567"/>
          <w:tab w:val="left" w:pos="993"/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1. Основы интеллектуального труда</w:t>
      </w:r>
    </w:p>
    <w:p w:rsidR="008C616D" w:rsidRPr="008C616D" w:rsidRDefault="008C616D" w:rsidP="008C616D">
      <w:pPr>
        <w:tabs>
          <w:tab w:val="left" w:pos="567"/>
          <w:tab w:val="left" w:pos="993"/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2. Адаптивные информационные и коммуникационные технологии</w:t>
      </w:r>
    </w:p>
    <w:p w:rsidR="008C616D" w:rsidRPr="008C616D" w:rsidRDefault="008C616D" w:rsidP="008C616D">
      <w:pPr>
        <w:tabs>
          <w:tab w:val="left" w:pos="567"/>
          <w:tab w:val="left" w:pos="993"/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16D">
        <w:rPr>
          <w:rFonts w:ascii="Times New Roman" w:hAnsi="Times New Roman" w:cs="Times New Roman"/>
          <w:sz w:val="26"/>
          <w:szCs w:val="26"/>
        </w:rPr>
        <w:t>3. Нормативно-правовое регулирование учебного процесса с учетом ИПР.</w:t>
      </w:r>
    </w:p>
    <w:p w:rsidR="008C616D" w:rsidRPr="008C616D" w:rsidRDefault="008C616D" w:rsidP="008C616D">
      <w:pPr>
        <w:tabs>
          <w:tab w:val="left" w:pos="567"/>
          <w:tab w:val="left" w:pos="993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8C616D">
        <w:rPr>
          <w:rFonts w:ascii="Times New Roman" w:hAnsi="Times New Roman" w:cs="Times New Roman"/>
          <w:i/>
          <w:sz w:val="26"/>
          <w:szCs w:val="26"/>
          <w:u w:val="single"/>
        </w:rPr>
        <w:t>6. Виды учебной работы:</w:t>
      </w:r>
    </w:p>
    <w:p w:rsidR="008C616D" w:rsidRPr="008C616D" w:rsidRDefault="008C616D" w:rsidP="008C616D">
      <w:pPr>
        <w:tabs>
          <w:tab w:val="left" w:pos="567"/>
          <w:tab w:val="left" w:pos="993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8C616D">
        <w:rPr>
          <w:rFonts w:ascii="Times New Roman" w:hAnsi="Times New Roman" w:cs="Times New Roman"/>
          <w:sz w:val="26"/>
          <w:szCs w:val="26"/>
        </w:rPr>
        <w:t>Лекции, практические работы.</w:t>
      </w:r>
    </w:p>
    <w:p w:rsidR="008C616D" w:rsidRPr="008C616D" w:rsidRDefault="008C616D" w:rsidP="008C616D">
      <w:pPr>
        <w:tabs>
          <w:tab w:val="left" w:pos="567"/>
          <w:tab w:val="left" w:pos="993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C616D">
        <w:rPr>
          <w:rFonts w:ascii="Times New Roman" w:hAnsi="Times New Roman" w:cs="Times New Roman"/>
          <w:i/>
          <w:sz w:val="26"/>
          <w:szCs w:val="26"/>
          <w:u w:val="single"/>
        </w:rPr>
        <w:t>7. Изучение дисциплины заканчивается зачетом</w:t>
      </w:r>
      <w:r w:rsidRPr="008C616D">
        <w:rPr>
          <w:rFonts w:ascii="Times New Roman" w:hAnsi="Times New Roman" w:cs="Times New Roman"/>
          <w:i/>
          <w:sz w:val="26"/>
          <w:szCs w:val="26"/>
        </w:rPr>
        <w:t>»</w:t>
      </w:r>
    </w:p>
    <w:p w:rsidR="008360D6" w:rsidRPr="006633B7" w:rsidRDefault="008360D6" w:rsidP="006633B7">
      <w:pPr>
        <w:tabs>
          <w:tab w:val="left" w:pos="567"/>
          <w:tab w:val="left" w:pos="993"/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360D6" w:rsidRPr="006633B7" w:rsidRDefault="008360D6" w:rsidP="008360D6">
      <w:pPr>
        <w:pStyle w:val="a3"/>
        <w:tabs>
          <w:tab w:val="left" w:pos="567"/>
          <w:tab w:val="left" w:pos="993"/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2AC8" w:rsidRPr="00204328" w:rsidRDefault="007234D3" w:rsidP="00204328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</w:t>
      </w:r>
      <w:r w:rsidR="00EE2AC8" w:rsidRPr="0020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 по семестрам </w:t>
      </w:r>
      <w:r w:rsidR="00BF51BD" w:rsidRPr="0020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видам</w:t>
      </w:r>
      <w:r w:rsidR="005A4ACB" w:rsidRPr="0020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2AC8" w:rsidRPr="0020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занятий(по учебному плану)</w:t>
      </w:r>
    </w:p>
    <w:p w:rsidR="006633B7" w:rsidRPr="006633B7" w:rsidRDefault="006633B7" w:rsidP="006633B7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4"/>
        <w:gridCol w:w="1417"/>
        <w:gridCol w:w="1559"/>
        <w:gridCol w:w="822"/>
        <w:gridCol w:w="567"/>
        <w:gridCol w:w="567"/>
        <w:gridCol w:w="1163"/>
        <w:gridCol w:w="567"/>
        <w:gridCol w:w="567"/>
        <w:gridCol w:w="1843"/>
      </w:tblGrid>
      <w:tr w:rsidR="00EE2AC8" w:rsidRPr="006633B7" w:rsidTr="00EE2AC8">
        <w:tc>
          <w:tcPr>
            <w:tcW w:w="1164" w:type="dxa"/>
            <w:vMerge w:val="restart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1417" w:type="dxa"/>
            <w:vMerge w:val="restart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1559" w:type="dxa"/>
            <w:vMerge w:val="restart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Количество зачетных единиц</w:t>
            </w:r>
          </w:p>
        </w:tc>
        <w:tc>
          <w:tcPr>
            <w:tcW w:w="3686" w:type="dxa"/>
            <w:gridSpan w:val="5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Контактные часы</w:t>
            </w:r>
          </w:p>
        </w:tc>
        <w:tc>
          <w:tcPr>
            <w:tcW w:w="567" w:type="dxa"/>
            <w:vMerge w:val="restart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843" w:type="dxa"/>
            <w:vMerge w:val="restart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Итоговый контроль (экзамен, зачет)</w:t>
            </w:r>
          </w:p>
        </w:tc>
      </w:tr>
      <w:tr w:rsidR="00EE2AC8" w:rsidRPr="006633B7" w:rsidTr="00EE2AC8">
        <w:trPr>
          <w:cantSplit/>
          <w:trHeight w:val="1047"/>
        </w:trPr>
        <w:tc>
          <w:tcPr>
            <w:tcW w:w="1164" w:type="dxa"/>
            <w:vMerge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67" w:type="dxa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63" w:type="dxa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567" w:type="dxa"/>
            <w:vMerge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8" w:rsidRPr="006633B7" w:rsidTr="00C2074E">
        <w:trPr>
          <w:trHeight w:val="293"/>
        </w:trPr>
        <w:tc>
          <w:tcPr>
            <w:tcW w:w="10236" w:type="dxa"/>
            <w:gridSpan w:val="10"/>
          </w:tcPr>
          <w:p w:rsidR="00EE2AC8" w:rsidRPr="006633B7" w:rsidRDefault="00E93EE2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E2AC8" w:rsidRPr="006633B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E2AC8" w:rsidRPr="006633B7" w:rsidTr="00EE2AC8">
        <w:tc>
          <w:tcPr>
            <w:tcW w:w="1164" w:type="dxa"/>
          </w:tcPr>
          <w:p w:rsidR="00EE2AC8" w:rsidRPr="006633B7" w:rsidRDefault="0078533F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E2AC8" w:rsidRPr="006633B7" w:rsidRDefault="0078533F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EE2AC8" w:rsidRPr="006633B7" w:rsidRDefault="0078533F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EE2AC8" w:rsidRPr="006633B7" w:rsidRDefault="0078533F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:rsidR="00EE2AC8" w:rsidRPr="006633B7" w:rsidRDefault="00756711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EE2AC8" w:rsidRPr="006633B7" w:rsidRDefault="00756711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3" w:type="dxa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E2AC8" w:rsidRPr="006633B7" w:rsidRDefault="00756711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EE2AC8" w:rsidRPr="006633B7" w:rsidRDefault="0078533F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EE2AC8" w:rsidRPr="006633B7" w:rsidTr="004D594E">
        <w:tc>
          <w:tcPr>
            <w:tcW w:w="10236" w:type="dxa"/>
            <w:gridSpan w:val="10"/>
          </w:tcPr>
          <w:p w:rsidR="00EE2AC8" w:rsidRPr="006633B7" w:rsidRDefault="00EE2AC8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ЗФО</w:t>
            </w:r>
          </w:p>
        </w:tc>
      </w:tr>
      <w:tr w:rsidR="00756711" w:rsidRPr="006633B7" w:rsidTr="00EE2AC8">
        <w:tc>
          <w:tcPr>
            <w:tcW w:w="1164" w:type="dxa"/>
          </w:tcPr>
          <w:p w:rsidR="00756711" w:rsidRPr="006633B7" w:rsidRDefault="00756711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</w:tcPr>
          <w:p w:rsidR="00756711" w:rsidRPr="006633B7" w:rsidRDefault="00756711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756711" w:rsidRPr="006633B7" w:rsidRDefault="00756711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756711" w:rsidRPr="006633B7" w:rsidRDefault="00E93EE2" w:rsidP="0078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756711" w:rsidRPr="006633B7" w:rsidRDefault="00756711" w:rsidP="00756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56711" w:rsidRPr="006633B7" w:rsidRDefault="00E93EE2" w:rsidP="00756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:rsidR="00756711" w:rsidRPr="006633B7" w:rsidRDefault="00756711" w:rsidP="00756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6711" w:rsidRPr="006633B7" w:rsidRDefault="00756711" w:rsidP="00756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6711" w:rsidRPr="006633B7" w:rsidRDefault="00756711" w:rsidP="00756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:rsidR="00756711" w:rsidRPr="006633B7" w:rsidRDefault="00756711" w:rsidP="004D0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EE2AC8" w:rsidRPr="006633B7" w:rsidRDefault="00EE2AC8" w:rsidP="004D064A">
      <w:pPr>
        <w:pStyle w:val="a4"/>
        <w:tabs>
          <w:tab w:val="num" w:pos="0"/>
        </w:tabs>
        <w:spacing w:after="0"/>
        <w:rPr>
          <w:b/>
          <w:bCs/>
        </w:rPr>
      </w:pPr>
    </w:p>
    <w:p w:rsidR="0078533F" w:rsidRPr="006633B7" w:rsidRDefault="0078533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311F" w:rsidRPr="00204328" w:rsidRDefault="007234D3" w:rsidP="00204328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11311F" w:rsidRPr="0020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одержание дисциплины</w:t>
      </w:r>
      <w:r w:rsidRPr="0020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структурированное по темам</w:t>
      </w:r>
    </w:p>
    <w:p w:rsidR="009E762C" w:rsidRPr="006633B7" w:rsidRDefault="009E762C" w:rsidP="009E762C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6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24"/>
        <w:gridCol w:w="768"/>
        <w:gridCol w:w="456"/>
        <w:gridCol w:w="345"/>
        <w:gridCol w:w="456"/>
        <w:gridCol w:w="565"/>
        <w:gridCol w:w="512"/>
        <w:gridCol w:w="761"/>
        <w:gridCol w:w="336"/>
        <w:gridCol w:w="455"/>
        <w:gridCol w:w="455"/>
        <w:gridCol w:w="566"/>
        <w:gridCol w:w="583"/>
        <w:gridCol w:w="1174"/>
      </w:tblGrid>
      <w:tr w:rsidR="00445BBD" w:rsidRPr="006633B7" w:rsidTr="002A23AB">
        <w:trPr>
          <w:cantSplit/>
        </w:trPr>
        <w:tc>
          <w:tcPr>
            <w:tcW w:w="1230" w:type="pct"/>
            <w:vMerge w:val="restar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Наименования тем (разделов, модулей)</w:t>
            </w:r>
          </w:p>
        </w:tc>
        <w:tc>
          <w:tcPr>
            <w:tcW w:w="3175" w:type="pct"/>
            <w:gridSpan w:val="12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96" w:type="pct"/>
            <w:vMerge w:val="restar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445BBD" w:rsidRPr="006633B7" w:rsidTr="002A23AB">
        <w:trPr>
          <w:cantSplit/>
        </w:trPr>
        <w:tc>
          <w:tcPr>
            <w:tcW w:w="1230" w:type="pct"/>
            <w:vMerge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pct"/>
            <w:gridSpan w:val="6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очная форма</w:t>
            </w:r>
          </w:p>
        </w:tc>
        <w:tc>
          <w:tcPr>
            <w:tcW w:w="1601" w:type="pct"/>
            <w:gridSpan w:val="6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заочная форма</w:t>
            </w:r>
          </w:p>
        </w:tc>
        <w:tc>
          <w:tcPr>
            <w:tcW w:w="596" w:type="pct"/>
            <w:vMerge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92E" w:rsidRPr="006633B7" w:rsidTr="009E762C">
        <w:trPr>
          <w:cantSplit/>
        </w:trPr>
        <w:tc>
          <w:tcPr>
            <w:tcW w:w="1230" w:type="pct"/>
            <w:vMerge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 w:val="restart"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4" w:type="pct"/>
            <w:gridSpan w:val="5"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15" w:type="pct"/>
            <w:gridSpan w:val="5"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92E" w:rsidRPr="006633B7" w:rsidTr="002A23AB">
        <w:trPr>
          <w:cantSplit/>
        </w:trPr>
        <w:tc>
          <w:tcPr>
            <w:tcW w:w="1230" w:type="pct"/>
            <w:vMerge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5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31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87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</w:p>
        </w:tc>
        <w:tc>
          <w:tcPr>
            <w:tcW w:w="260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386" w:type="pct"/>
            <w:vMerge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31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31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87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</w:p>
        </w:tc>
        <w:tc>
          <w:tcPr>
            <w:tcW w:w="296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596" w:type="pct"/>
            <w:vMerge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BBD" w:rsidRPr="006633B7" w:rsidTr="000A292E">
        <w:tc>
          <w:tcPr>
            <w:tcW w:w="5000" w:type="pct"/>
            <w:gridSpan w:val="14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AB6A35" w:rsidRPr="006633B7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Социально-психологическая адаптация</w:t>
            </w:r>
          </w:p>
        </w:tc>
      </w:tr>
      <w:tr w:rsidR="002A23AB" w:rsidRPr="006633B7" w:rsidTr="002A23AB">
        <w:tc>
          <w:tcPr>
            <w:tcW w:w="1230" w:type="pct"/>
          </w:tcPr>
          <w:p w:rsidR="002A23AB" w:rsidRPr="006633B7" w:rsidRDefault="002A23AB" w:rsidP="00CA3E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Тема 1. Основы интеллектуального труда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2A23AB" w:rsidRPr="006633B7" w:rsidRDefault="00756711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vAlign w:val="center"/>
          </w:tcPr>
          <w:p w:rsidR="002A23AB" w:rsidRPr="006633B7" w:rsidRDefault="00756711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6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A23AB" w:rsidRPr="006633B7" w:rsidTr="002A23AB">
        <w:tc>
          <w:tcPr>
            <w:tcW w:w="1230" w:type="pct"/>
          </w:tcPr>
          <w:p w:rsidR="002A23AB" w:rsidRPr="006633B7" w:rsidRDefault="002A23AB" w:rsidP="00CA3E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Тема 2. Адаптивные информационные и коммуникационные технологии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2A23AB" w:rsidRPr="006633B7" w:rsidRDefault="00756711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vAlign w:val="center"/>
          </w:tcPr>
          <w:p w:rsidR="002A23AB" w:rsidRPr="006633B7" w:rsidRDefault="00756711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6" w:type="pct"/>
            <w:vAlign w:val="center"/>
          </w:tcPr>
          <w:p w:rsidR="002A23AB" w:rsidRPr="006633B7" w:rsidRDefault="002A23A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A292E" w:rsidRPr="006633B7" w:rsidTr="002A23AB">
        <w:tc>
          <w:tcPr>
            <w:tcW w:w="1230" w:type="pct"/>
            <w:vAlign w:val="center"/>
          </w:tcPr>
          <w:p w:rsidR="00445BBD" w:rsidRPr="006633B7" w:rsidRDefault="00AB6A35" w:rsidP="002A2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 </w:t>
            </w:r>
            <w:r w:rsidR="002A23AB"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Нормативно-правовое регулирование учебного процесса</w:t>
            </w:r>
            <w:r w:rsidR="00CA3E9C"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учетом ИПР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6" w:type="pct"/>
            <w:vAlign w:val="center"/>
          </w:tcPr>
          <w:p w:rsidR="00445BBD" w:rsidRPr="006633B7" w:rsidRDefault="00CA3E9C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A292E" w:rsidRPr="006633B7" w:rsidTr="002A23AB">
        <w:tc>
          <w:tcPr>
            <w:tcW w:w="1230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445BBD" w:rsidRPr="006633B7" w:rsidRDefault="00756711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vAlign w:val="center"/>
          </w:tcPr>
          <w:p w:rsidR="00445BBD" w:rsidRPr="006633B7" w:rsidRDefault="00756711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vAlign w:val="center"/>
          </w:tcPr>
          <w:p w:rsidR="00445BBD" w:rsidRPr="006633B7" w:rsidRDefault="00756711" w:rsidP="00756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6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BBD" w:rsidRPr="006633B7" w:rsidTr="002A23AB">
        <w:tc>
          <w:tcPr>
            <w:tcW w:w="1230" w:type="pct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Форма итогового контроля</w:t>
            </w:r>
          </w:p>
        </w:tc>
        <w:tc>
          <w:tcPr>
            <w:tcW w:w="1574" w:type="pct"/>
            <w:gridSpan w:val="6"/>
            <w:shd w:val="clear" w:color="auto" w:fill="auto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601" w:type="pct"/>
            <w:gridSpan w:val="6"/>
            <w:shd w:val="clear" w:color="auto" w:fill="auto"/>
            <w:vAlign w:val="center"/>
          </w:tcPr>
          <w:p w:rsidR="00445BBD" w:rsidRPr="006633B7" w:rsidRDefault="000A292E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445BBD" w:rsidRPr="006633B7" w:rsidRDefault="00445BBD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1BD" w:rsidRPr="006633B7" w:rsidRDefault="00BF51BD" w:rsidP="004D064A">
      <w:pPr>
        <w:suppressAutoHyphens/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EE2AC8" w:rsidRPr="00204328" w:rsidRDefault="00EE2AC8" w:rsidP="00204328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4328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 для самостоятельной работы студентов</w:t>
      </w:r>
    </w:p>
    <w:p w:rsidR="004D6273" w:rsidRPr="006633B7" w:rsidRDefault="004D6273" w:rsidP="002F3547">
      <w:pPr>
        <w:pStyle w:val="a3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2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6"/>
        <w:gridCol w:w="3149"/>
        <w:gridCol w:w="1585"/>
        <w:gridCol w:w="1428"/>
        <w:gridCol w:w="2854"/>
      </w:tblGrid>
      <w:tr w:rsidR="00061EBB" w:rsidRPr="006633B7" w:rsidTr="009E762C">
        <w:trPr>
          <w:trHeight w:val="892"/>
          <w:tblHeader/>
        </w:trPr>
        <w:tc>
          <w:tcPr>
            <w:tcW w:w="806" w:type="dxa"/>
            <w:vAlign w:val="center"/>
          </w:tcPr>
          <w:p w:rsidR="00061EBB" w:rsidRPr="006633B7" w:rsidRDefault="00061EB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149" w:type="dxa"/>
            <w:vAlign w:val="center"/>
          </w:tcPr>
          <w:p w:rsidR="00061EBB" w:rsidRPr="006633B7" w:rsidRDefault="00061EBB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тем и вопросы, выносимые на самостоятельную работу</w:t>
            </w:r>
          </w:p>
        </w:tc>
        <w:tc>
          <w:tcPr>
            <w:tcW w:w="1585" w:type="dxa"/>
            <w:vAlign w:val="center"/>
          </w:tcPr>
          <w:p w:rsidR="00061EBB" w:rsidRPr="006633B7" w:rsidRDefault="00061EBB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Форма отчетности</w:t>
            </w:r>
          </w:p>
        </w:tc>
        <w:tc>
          <w:tcPr>
            <w:tcW w:w="1428" w:type="dxa"/>
            <w:vAlign w:val="center"/>
          </w:tcPr>
          <w:p w:rsidR="00061EBB" w:rsidRPr="006633B7" w:rsidRDefault="00061EBB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54" w:type="dxa"/>
            <w:vAlign w:val="center"/>
          </w:tcPr>
          <w:p w:rsidR="00061EBB" w:rsidRPr="006633B7" w:rsidRDefault="00061EBB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Рекомендуемая литература</w:t>
            </w:r>
          </w:p>
        </w:tc>
      </w:tr>
      <w:tr w:rsidR="004D6273" w:rsidRPr="006633B7" w:rsidTr="004D6273">
        <w:trPr>
          <w:trHeight w:val="260"/>
          <w:tblHeader/>
        </w:trPr>
        <w:tc>
          <w:tcPr>
            <w:tcW w:w="806" w:type="dxa"/>
            <w:vAlign w:val="center"/>
          </w:tcPr>
          <w:p w:rsidR="004D6273" w:rsidRPr="006633B7" w:rsidRDefault="004D6273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49" w:type="dxa"/>
            <w:vAlign w:val="center"/>
          </w:tcPr>
          <w:p w:rsidR="004D6273" w:rsidRPr="006633B7" w:rsidRDefault="004D6273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85" w:type="dxa"/>
            <w:vAlign w:val="center"/>
          </w:tcPr>
          <w:p w:rsidR="004D6273" w:rsidRPr="006633B7" w:rsidRDefault="004D6273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8" w:type="dxa"/>
            <w:vAlign w:val="center"/>
          </w:tcPr>
          <w:p w:rsidR="004D6273" w:rsidRPr="006633B7" w:rsidRDefault="004D6273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54" w:type="dxa"/>
            <w:vAlign w:val="center"/>
          </w:tcPr>
          <w:p w:rsidR="004D6273" w:rsidRPr="006633B7" w:rsidRDefault="004D6273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A3E9C" w:rsidRPr="006633B7" w:rsidTr="00756711">
        <w:trPr>
          <w:trHeight w:val="171"/>
        </w:trPr>
        <w:tc>
          <w:tcPr>
            <w:tcW w:w="806" w:type="dxa"/>
            <w:vAlign w:val="center"/>
          </w:tcPr>
          <w:p w:rsidR="00CA3E9C" w:rsidRPr="006633B7" w:rsidRDefault="00CA3E9C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49" w:type="dxa"/>
          </w:tcPr>
          <w:p w:rsidR="00CA3E9C" w:rsidRPr="006633B7" w:rsidRDefault="00CA3E9C" w:rsidP="00756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Тема 1. Основы интеллектуального труда</w:t>
            </w:r>
          </w:p>
        </w:tc>
        <w:tc>
          <w:tcPr>
            <w:tcW w:w="1585" w:type="dxa"/>
            <w:vAlign w:val="center"/>
          </w:tcPr>
          <w:p w:rsidR="00CA3E9C" w:rsidRPr="006633B7" w:rsidRDefault="00CA3E9C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ответ, презентация</w:t>
            </w:r>
          </w:p>
        </w:tc>
        <w:tc>
          <w:tcPr>
            <w:tcW w:w="1428" w:type="dxa"/>
            <w:vAlign w:val="center"/>
          </w:tcPr>
          <w:p w:rsidR="00CA3E9C" w:rsidRPr="006633B7" w:rsidRDefault="00CA3E9C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854" w:type="dxa"/>
            <w:vAlign w:val="center"/>
          </w:tcPr>
          <w:p w:rsidR="00CA3E9C" w:rsidRPr="006633B7" w:rsidRDefault="00CA3E9C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О.1, О.6, О.7, О.8, О.9, Д.1, Д.2, Д.3</w:t>
            </w:r>
          </w:p>
        </w:tc>
      </w:tr>
      <w:tr w:rsidR="00CA3E9C" w:rsidRPr="006633B7" w:rsidTr="00756711">
        <w:trPr>
          <w:trHeight w:val="240"/>
        </w:trPr>
        <w:tc>
          <w:tcPr>
            <w:tcW w:w="806" w:type="dxa"/>
            <w:vAlign w:val="center"/>
          </w:tcPr>
          <w:p w:rsidR="00CA3E9C" w:rsidRPr="006633B7" w:rsidRDefault="00CA3E9C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49" w:type="dxa"/>
          </w:tcPr>
          <w:p w:rsidR="00CA3E9C" w:rsidRPr="006633B7" w:rsidRDefault="00CA3E9C" w:rsidP="00756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Тема 2. Адаптивные информационные и коммуникационные технологии</w:t>
            </w:r>
          </w:p>
        </w:tc>
        <w:tc>
          <w:tcPr>
            <w:tcW w:w="1585" w:type="dxa"/>
            <w:vAlign w:val="center"/>
          </w:tcPr>
          <w:p w:rsidR="00CA3E9C" w:rsidRPr="006633B7" w:rsidRDefault="00CA3E9C" w:rsidP="009E76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ответ</w:t>
            </w:r>
          </w:p>
        </w:tc>
        <w:tc>
          <w:tcPr>
            <w:tcW w:w="1428" w:type="dxa"/>
            <w:vAlign w:val="center"/>
          </w:tcPr>
          <w:p w:rsidR="00CA3E9C" w:rsidRPr="006633B7" w:rsidRDefault="00CA3E9C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854" w:type="dxa"/>
            <w:vAlign w:val="center"/>
          </w:tcPr>
          <w:p w:rsidR="00CA3E9C" w:rsidRPr="006633B7" w:rsidRDefault="00CA3E9C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О.1, О.2, О.3, О.4, О.5, Д.1, Д.2, Д.3</w:t>
            </w:r>
          </w:p>
        </w:tc>
      </w:tr>
      <w:tr w:rsidR="00CA3E9C" w:rsidRPr="006633B7" w:rsidTr="000A292E">
        <w:trPr>
          <w:trHeight w:val="240"/>
        </w:trPr>
        <w:tc>
          <w:tcPr>
            <w:tcW w:w="806" w:type="dxa"/>
            <w:vAlign w:val="center"/>
          </w:tcPr>
          <w:p w:rsidR="00CA3E9C" w:rsidRPr="006633B7" w:rsidRDefault="00CA3E9C" w:rsidP="000A29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49" w:type="dxa"/>
            <w:vAlign w:val="center"/>
          </w:tcPr>
          <w:p w:rsidR="00CA3E9C" w:rsidRPr="006633B7" w:rsidRDefault="00CA3E9C" w:rsidP="00756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Тема 3. Нормативно-правовое регулирование учебного процесса с учетом ИПР</w:t>
            </w:r>
          </w:p>
        </w:tc>
        <w:tc>
          <w:tcPr>
            <w:tcW w:w="1585" w:type="dxa"/>
            <w:vAlign w:val="center"/>
          </w:tcPr>
          <w:p w:rsidR="00CA3E9C" w:rsidRPr="006633B7" w:rsidRDefault="00CA3E9C" w:rsidP="009E76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ответ, реферат</w:t>
            </w:r>
          </w:p>
        </w:tc>
        <w:tc>
          <w:tcPr>
            <w:tcW w:w="1428" w:type="dxa"/>
            <w:vAlign w:val="center"/>
          </w:tcPr>
          <w:p w:rsidR="00CA3E9C" w:rsidRPr="006633B7" w:rsidRDefault="00CA3E9C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854" w:type="dxa"/>
            <w:vAlign w:val="center"/>
          </w:tcPr>
          <w:p w:rsidR="00CA3E9C" w:rsidRPr="006633B7" w:rsidRDefault="00CA3E9C" w:rsidP="000A292E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Cs/>
                <w:sz w:val="24"/>
                <w:szCs w:val="24"/>
              </w:rPr>
              <w:t>О.6, О.7, О.8, О.9</w:t>
            </w:r>
          </w:p>
        </w:tc>
      </w:tr>
    </w:tbl>
    <w:p w:rsidR="00D22F4D" w:rsidRPr="006633B7" w:rsidRDefault="00D22F4D" w:rsidP="004D06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762C" w:rsidRPr="006633B7" w:rsidRDefault="002D7973" w:rsidP="00204328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 xml:space="preserve">Фонд оценочных </w:t>
      </w:r>
      <w:r w:rsidR="007234D3" w:rsidRPr="006633B7">
        <w:rPr>
          <w:rFonts w:ascii="Times New Roman" w:hAnsi="Times New Roman" w:cs="Times New Roman"/>
          <w:b/>
          <w:sz w:val="24"/>
          <w:szCs w:val="24"/>
        </w:rPr>
        <w:t>средств</w:t>
      </w:r>
    </w:p>
    <w:p w:rsidR="00A234F9" w:rsidRPr="00204328" w:rsidRDefault="00204328" w:rsidP="00204328">
      <w:pPr>
        <w:pStyle w:val="a3"/>
        <w:numPr>
          <w:ilvl w:val="1"/>
          <w:numId w:val="47"/>
        </w:numPr>
        <w:spacing w:after="0" w:line="240" w:lineRule="auto"/>
        <w:ind w:firstLine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F68" w:rsidRPr="00204328">
        <w:rPr>
          <w:rFonts w:ascii="Times New Roman" w:hAnsi="Times New Roman" w:cs="Times New Roman"/>
          <w:b/>
          <w:sz w:val="24"/>
          <w:szCs w:val="24"/>
        </w:rPr>
        <w:t>Перечень компетенций с указанием этапов их формирования в процессе освоения дисциплины (модуля) и видов оценочных средств</w:t>
      </w:r>
    </w:p>
    <w:tbl>
      <w:tblPr>
        <w:tblStyle w:val="a6"/>
        <w:tblW w:w="0" w:type="auto"/>
        <w:tblInd w:w="137" w:type="dxa"/>
        <w:tblLayout w:type="fixed"/>
        <w:tblLook w:val="04A0"/>
      </w:tblPr>
      <w:tblGrid>
        <w:gridCol w:w="2665"/>
        <w:gridCol w:w="4961"/>
        <w:gridCol w:w="2149"/>
      </w:tblGrid>
      <w:tr w:rsidR="00A07A0E" w:rsidRPr="006633B7" w:rsidTr="004D6273">
        <w:trPr>
          <w:tblHeader/>
        </w:trPr>
        <w:tc>
          <w:tcPr>
            <w:tcW w:w="266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07A0E" w:rsidRPr="006633B7" w:rsidRDefault="00262ADD" w:rsidP="004D06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 xml:space="preserve">Этапы формирования </w:t>
            </w:r>
            <w:r w:rsidR="00A07A0E" w:rsidRPr="006633B7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4961" w:type="dxa"/>
            <w:tcMar>
              <w:left w:w="28" w:type="dxa"/>
              <w:right w:w="28" w:type="dxa"/>
            </w:tcMar>
          </w:tcPr>
          <w:p w:rsidR="00A07A0E" w:rsidRPr="006633B7" w:rsidRDefault="00A07A0E" w:rsidP="009E76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Критерии сформированности на этапе</w:t>
            </w:r>
          </w:p>
        </w:tc>
        <w:tc>
          <w:tcPr>
            <w:tcW w:w="21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07A0E" w:rsidRPr="006633B7" w:rsidRDefault="00A07A0E" w:rsidP="004D06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</w:tr>
      <w:tr w:rsidR="00CA3E9C" w:rsidRPr="006633B7" w:rsidTr="00756711">
        <w:trPr>
          <w:tblHeader/>
        </w:trPr>
        <w:tc>
          <w:tcPr>
            <w:tcW w:w="2665" w:type="dxa"/>
            <w:vMerge/>
            <w:tcMar>
              <w:left w:w="28" w:type="dxa"/>
              <w:right w:w="28" w:type="dxa"/>
            </w:tcMar>
          </w:tcPr>
          <w:p w:rsidR="00CA3E9C" w:rsidRPr="006633B7" w:rsidRDefault="00CA3E9C" w:rsidP="004D06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left w:w="28" w:type="dxa"/>
              <w:right w:w="28" w:type="dxa"/>
            </w:tcMar>
          </w:tcPr>
          <w:p w:rsidR="00CA3E9C" w:rsidRPr="006633B7" w:rsidRDefault="00CA3E9C" w:rsidP="009E76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ОК-7</w:t>
            </w:r>
          </w:p>
        </w:tc>
        <w:tc>
          <w:tcPr>
            <w:tcW w:w="2149" w:type="dxa"/>
            <w:vMerge/>
            <w:tcMar>
              <w:left w:w="28" w:type="dxa"/>
              <w:right w:w="28" w:type="dxa"/>
            </w:tcMar>
          </w:tcPr>
          <w:p w:rsidR="00CA3E9C" w:rsidRPr="006633B7" w:rsidRDefault="00CA3E9C" w:rsidP="004D06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9C" w:rsidRPr="006633B7" w:rsidTr="00756711">
        <w:trPr>
          <w:tblHeader/>
        </w:trPr>
        <w:tc>
          <w:tcPr>
            <w:tcW w:w="2665" w:type="dxa"/>
            <w:tcMar>
              <w:left w:w="28" w:type="dxa"/>
              <w:right w:w="28" w:type="dxa"/>
            </w:tcMar>
          </w:tcPr>
          <w:p w:rsidR="00CA3E9C" w:rsidRPr="006633B7" w:rsidRDefault="00CA3E9C" w:rsidP="004D62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Mar>
              <w:left w:w="28" w:type="dxa"/>
              <w:right w:w="28" w:type="dxa"/>
            </w:tcMar>
          </w:tcPr>
          <w:p w:rsidR="00CA3E9C" w:rsidRPr="006633B7" w:rsidRDefault="00CA3E9C" w:rsidP="004D6273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9" w:type="dxa"/>
            <w:tcMar>
              <w:left w:w="28" w:type="dxa"/>
              <w:right w:w="28" w:type="dxa"/>
            </w:tcMar>
          </w:tcPr>
          <w:p w:rsidR="00CA3E9C" w:rsidRPr="006633B7" w:rsidRDefault="00CA3E9C" w:rsidP="004D627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3E9C" w:rsidRPr="006633B7" w:rsidTr="00756711">
        <w:tc>
          <w:tcPr>
            <w:tcW w:w="2665" w:type="dxa"/>
            <w:tcMar>
              <w:left w:w="28" w:type="dxa"/>
              <w:right w:w="28" w:type="dxa"/>
            </w:tcMar>
          </w:tcPr>
          <w:p w:rsidR="00CA3E9C" w:rsidRPr="006633B7" w:rsidRDefault="00CA3E9C" w:rsidP="004D06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Знаниевый этап (знать)</w:t>
            </w:r>
          </w:p>
        </w:tc>
        <w:tc>
          <w:tcPr>
            <w:tcW w:w="4961" w:type="dxa"/>
            <w:tcMar>
              <w:left w:w="28" w:type="dxa"/>
              <w:right w:w="28" w:type="dxa"/>
            </w:tcMar>
          </w:tcPr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основы организации и методы самостоятельной работы, особенности интеллектуального труда студента на различных видах аудиторных занятий;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рекомендации по написанию учебно-исследовательских работ (доклад, тезисы, реферат, презентация и т.п.);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приемы тайм-менеджмента в организации учебной работы;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правила рационального использования времени и физических сил в образовательном процессе с учетом ограничений здоровья;</w:t>
            </w:r>
          </w:p>
        </w:tc>
        <w:tc>
          <w:tcPr>
            <w:tcW w:w="2149" w:type="dxa"/>
            <w:tcMar>
              <w:left w:w="28" w:type="dxa"/>
              <w:right w:w="28" w:type="dxa"/>
            </w:tcMar>
          </w:tcPr>
          <w:p w:rsidR="00CA3E9C" w:rsidRPr="006633B7" w:rsidRDefault="00CA3E9C" w:rsidP="004D62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Тест, устный опрос</w:t>
            </w:r>
          </w:p>
        </w:tc>
      </w:tr>
      <w:tr w:rsidR="00CA3E9C" w:rsidRPr="006633B7" w:rsidTr="00756711">
        <w:tc>
          <w:tcPr>
            <w:tcW w:w="2665" w:type="dxa"/>
            <w:tcMar>
              <w:left w:w="28" w:type="dxa"/>
              <w:right w:w="28" w:type="dxa"/>
            </w:tcMar>
          </w:tcPr>
          <w:p w:rsidR="00CA3E9C" w:rsidRPr="006633B7" w:rsidRDefault="00CA3E9C" w:rsidP="004D06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Деятельностный этап (уметь)</w:t>
            </w:r>
          </w:p>
        </w:tc>
        <w:tc>
          <w:tcPr>
            <w:tcW w:w="4961" w:type="dxa"/>
            <w:tcMar>
              <w:left w:w="28" w:type="dxa"/>
              <w:right w:w="28" w:type="dxa"/>
            </w:tcMar>
          </w:tcPr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составлять план работы, тезисы доклада (выступления), конспекты лекций, первоисточников;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работать с источниками учебной информации, пользоваться ресурсами библиотеки (в том числе электронными), образовательными ресурсами Интернет, в том числе с учетом имеющихся ограничений здоровья;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использовать индивидуальные слуховые аппараты и звукоусиливающую аппаратуру (студенты с нарушениями слуха);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использовать брайлевскую технику, видео</w:t>
            </w:r>
            <w:r w:rsidR="0089443C" w:rsidRPr="00663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увеличители, программы синтезаторы речи, программы невизуального доступа к информации (студенты с нарушениями зрения);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использовать адаптированную компьютерную технику, альтернативные устройства ввода информации, специальное программное обеспечение (студенты с нарушениями опорно-двигательного аппарата);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Mar>
              <w:left w:w="28" w:type="dxa"/>
              <w:right w:w="28" w:type="dxa"/>
            </w:tcMar>
          </w:tcPr>
          <w:p w:rsidR="00CA3E9C" w:rsidRPr="006633B7" w:rsidRDefault="00CA3E9C" w:rsidP="004D62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Презентация, реферат</w:t>
            </w:r>
          </w:p>
        </w:tc>
      </w:tr>
      <w:tr w:rsidR="00CA3E9C" w:rsidRPr="006633B7" w:rsidTr="00756711">
        <w:tc>
          <w:tcPr>
            <w:tcW w:w="2665" w:type="dxa"/>
            <w:tcMar>
              <w:left w:w="28" w:type="dxa"/>
              <w:right w:w="28" w:type="dxa"/>
            </w:tcMar>
          </w:tcPr>
          <w:p w:rsidR="00CA3E9C" w:rsidRPr="006633B7" w:rsidRDefault="00CA3E9C" w:rsidP="004D06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Личностный этап (владеть)</w:t>
            </w:r>
          </w:p>
        </w:tc>
        <w:tc>
          <w:tcPr>
            <w:tcW w:w="4961" w:type="dxa"/>
            <w:tcMar>
              <w:left w:w="28" w:type="dxa"/>
              <w:right w:w="28" w:type="dxa"/>
            </w:tcMar>
          </w:tcPr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навыками выбора способа представления информации в соответствии с учебными задачами;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softHyphen/>
              <w:t>– приемами поиска информации и преобразования ее в формат, наиболее подходящий для восприятия с учетом физических ограничений;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приемами научной организации интеллектуального труда;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навыками постановки личных учебных целей и анализа полученных результатов;</w:t>
            </w:r>
          </w:p>
          <w:p w:rsidR="00CA3E9C" w:rsidRPr="006633B7" w:rsidRDefault="00CA3E9C" w:rsidP="00CA3E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– способностью использовать приобретенные знания и умения в учебной для эффективной организации самостоятельной работы.</w:t>
            </w:r>
          </w:p>
        </w:tc>
        <w:tc>
          <w:tcPr>
            <w:tcW w:w="2149" w:type="dxa"/>
            <w:tcMar>
              <w:left w:w="28" w:type="dxa"/>
              <w:right w:w="28" w:type="dxa"/>
            </w:tcMar>
          </w:tcPr>
          <w:p w:rsidR="00CA3E9C" w:rsidRPr="006633B7" w:rsidRDefault="00CA3E9C" w:rsidP="004D06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E32809" w:rsidRPr="006633B7" w:rsidRDefault="00E32809" w:rsidP="004D064A">
      <w:pPr>
        <w:pStyle w:val="ab"/>
        <w:shd w:val="clear" w:color="auto" w:fill="FFFFFF"/>
        <w:spacing w:before="0" w:beforeAutospacing="0" w:after="0" w:afterAutospacing="0"/>
        <w:ind w:left="943"/>
        <w:jc w:val="both"/>
        <w:rPr>
          <w:b/>
        </w:rPr>
      </w:pPr>
    </w:p>
    <w:p w:rsidR="006633B7" w:rsidRPr="006633B7" w:rsidRDefault="006633B7" w:rsidP="004D064A">
      <w:pPr>
        <w:pStyle w:val="ab"/>
        <w:shd w:val="clear" w:color="auto" w:fill="FFFFFF"/>
        <w:spacing w:before="0" w:beforeAutospacing="0" w:after="0" w:afterAutospacing="0"/>
        <w:ind w:left="943"/>
        <w:jc w:val="both"/>
        <w:rPr>
          <w:b/>
        </w:rPr>
      </w:pPr>
    </w:p>
    <w:p w:rsidR="006633B7" w:rsidRPr="006633B7" w:rsidRDefault="006633B7" w:rsidP="004D064A">
      <w:pPr>
        <w:pStyle w:val="ab"/>
        <w:shd w:val="clear" w:color="auto" w:fill="FFFFFF"/>
        <w:spacing w:before="0" w:beforeAutospacing="0" w:after="0" w:afterAutospacing="0"/>
        <w:ind w:left="943"/>
        <w:jc w:val="both"/>
        <w:rPr>
          <w:b/>
        </w:rPr>
      </w:pPr>
    </w:p>
    <w:p w:rsidR="00BB4F68" w:rsidRPr="00204328" w:rsidRDefault="00BB4F68" w:rsidP="00204328">
      <w:pPr>
        <w:pStyle w:val="ab"/>
        <w:numPr>
          <w:ilvl w:val="1"/>
          <w:numId w:val="47"/>
        </w:numPr>
        <w:shd w:val="clear" w:color="auto" w:fill="FFFFFF"/>
        <w:spacing w:before="0" w:beforeAutospacing="0" w:after="0" w:afterAutospacing="0"/>
        <w:rPr>
          <w:b/>
        </w:rPr>
      </w:pPr>
      <w:r w:rsidRPr="006633B7">
        <w:rPr>
          <w:b/>
        </w:rPr>
        <w:t>Описание показателей и критериев оценивания компетенций, а также</w:t>
      </w:r>
      <w:r w:rsidR="00204328">
        <w:rPr>
          <w:b/>
        </w:rPr>
        <w:t xml:space="preserve"> </w:t>
      </w:r>
      <w:r w:rsidR="00BF51BD" w:rsidRPr="00204328">
        <w:rPr>
          <w:b/>
        </w:rPr>
        <w:t>шкал</w:t>
      </w:r>
      <w:r w:rsidR="00204328">
        <w:rPr>
          <w:b/>
        </w:rPr>
        <w:t xml:space="preserve"> </w:t>
      </w:r>
      <w:r w:rsidRPr="00204328">
        <w:rPr>
          <w:b/>
        </w:rPr>
        <w:t>оценивания</w:t>
      </w:r>
    </w:p>
    <w:p w:rsidR="006633B7" w:rsidRPr="006633B7" w:rsidRDefault="006633B7" w:rsidP="004D064A">
      <w:pPr>
        <w:pStyle w:val="ab"/>
        <w:shd w:val="clear" w:color="auto" w:fill="FFFFFF"/>
        <w:spacing w:before="0" w:beforeAutospacing="0" w:after="0" w:afterAutospacing="0"/>
        <w:ind w:left="943"/>
        <w:jc w:val="center"/>
        <w:rPr>
          <w:b/>
        </w:rPr>
      </w:pPr>
    </w:p>
    <w:tbl>
      <w:tblPr>
        <w:tblStyle w:val="a6"/>
        <w:tblW w:w="0" w:type="auto"/>
        <w:tblInd w:w="137" w:type="dxa"/>
        <w:tblLook w:val="04A0"/>
      </w:tblPr>
      <w:tblGrid>
        <w:gridCol w:w="1787"/>
        <w:gridCol w:w="1950"/>
        <w:gridCol w:w="2244"/>
        <w:gridCol w:w="2099"/>
        <w:gridCol w:w="1921"/>
      </w:tblGrid>
      <w:tr w:rsidR="00182CC9" w:rsidRPr="006633B7" w:rsidTr="002F3547">
        <w:tc>
          <w:tcPr>
            <w:tcW w:w="1787" w:type="dxa"/>
            <w:vMerge w:val="restart"/>
          </w:tcPr>
          <w:p w:rsidR="00182CC9" w:rsidRPr="006633B7" w:rsidRDefault="00182CC9" w:rsidP="004D064A">
            <w:pPr>
              <w:pStyle w:val="ab"/>
              <w:spacing w:before="0" w:beforeAutospacing="0" w:after="0" w:afterAutospacing="0"/>
              <w:jc w:val="both"/>
              <w:rPr>
                <w:b/>
              </w:rPr>
            </w:pPr>
            <w:r w:rsidRPr="006633B7">
              <w:rPr>
                <w:b/>
              </w:rPr>
              <w:t>Форма контроля</w:t>
            </w:r>
          </w:p>
        </w:tc>
        <w:tc>
          <w:tcPr>
            <w:tcW w:w="8214" w:type="dxa"/>
            <w:gridSpan w:val="4"/>
          </w:tcPr>
          <w:p w:rsidR="00182CC9" w:rsidRPr="006633B7" w:rsidRDefault="00182CC9" w:rsidP="004D064A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6633B7">
              <w:rPr>
                <w:b/>
              </w:rPr>
              <w:t>Уровни сформированности компетенции</w:t>
            </w:r>
          </w:p>
        </w:tc>
      </w:tr>
      <w:tr w:rsidR="00182CC9" w:rsidRPr="006633B7" w:rsidTr="002F3547">
        <w:tc>
          <w:tcPr>
            <w:tcW w:w="1787" w:type="dxa"/>
            <w:vMerge/>
          </w:tcPr>
          <w:p w:rsidR="00182CC9" w:rsidRPr="006633B7" w:rsidRDefault="00182CC9" w:rsidP="004D064A">
            <w:pPr>
              <w:pStyle w:val="ab"/>
              <w:spacing w:before="0" w:beforeAutospacing="0" w:after="0" w:afterAutospacing="0"/>
              <w:jc w:val="both"/>
            </w:pPr>
          </w:p>
        </w:tc>
        <w:tc>
          <w:tcPr>
            <w:tcW w:w="1950" w:type="dxa"/>
          </w:tcPr>
          <w:p w:rsidR="00182CC9" w:rsidRPr="006633B7" w:rsidRDefault="00182CC9" w:rsidP="004D6273">
            <w:pPr>
              <w:pStyle w:val="ab"/>
              <w:spacing w:before="0" w:beforeAutospacing="0" w:after="0" w:afterAutospacing="0"/>
              <w:jc w:val="center"/>
            </w:pPr>
            <w:r w:rsidRPr="006633B7">
              <w:t xml:space="preserve">Компетентность </w:t>
            </w:r>
            <w:r w:rsidR="004D6273" w:rsidRPr="006633B7">
              <w:t>отсутствует</w:t>
            </w:r>
          </w:p>
        </w:tc>
        <w:tc>
          <w:tcPr>
            <w:tcW w:w="2244" w:type="dxa"/>
          </w:tcPr>
          <w:p w:rsidR="00182CC9" w:rsidRPr="006633B7" w:rsidRDefault="00182CC9" w:rsidP="004D6273">
            <w:pPr>
              <w:pStyle w:val="ab"/>
              <w:spacing w:before="0" w:beforeAutospacing="0" w:after="0" w:afterAutospacing="0"/>
              <w:jc w:val="center"/>
            </w:pPr>
            <w:r w:rsidRPr="006633B7">
              <w:t>Пороговый уровень компетентности</w:t>
            </w:r>
          </w:p>
        </w:tc>
        <w:tc>
          <w:tcPr>
            <w:tcW w:w="2099" w:type="dxa"/>
          </w:tcPr>
          <w:p w:rsidR="00182CC9" w:rsidRPr="006633B7" w:rsidRDefault="00182CC9" w:rsidP="004D6273">
            <w:pPr>
              <w:pStyle w:val="ab"/>
              <w:spacing w:before="0" w:beforeAutospacing="0" w:after="0" w:afterAutospacing="0"/>
              <w:jc w:val="center"/>
            </w:pPr>
            <w:r w:rsidRPr="006633B7">
              <w:t>Продвинутый уровень компетентности</w:t>
            </w:r>
          </w:p>
        </w:tc>
        <w:tc>
          <w:tcPr>
            <w:tcW w:w="1921" w:type="dxa"/>
          </w:tcPr>
          <w:p w:rsidR="00182CC9" w:rsidRPr="006633B7" w:rsidRDefault="00182CC9" w:rsidP="004D6273">
            <w:pPr>
              <w:pStyle w:val="ab"/>
              <w:spacing w:before="0" w:beforeAutospacing="0" w:after="0" w:afterAutospacing="0"/>
              <w:jc w:val="center"/>
            </w:pPr>
            <w:r w:rsidRPr="006633B7">
              <w:t>Высокий уровень</w:t>
            </w:r>
          </w:p>
        </w:tc>
      </w:tr>
      <w:tr w:rsidR="00182CC9" w:rsidRPr="006633B7" w:rsidTr="002F3547">
        <w:tc>
          <w:tcPr>
            <w:tcW w:w="1787" w:type="dxa"/>
            <w:vMerge/>
          </w:tcPr>
          <w:p w:rsidR="00182CC9" w:rsidRPr="006633B7" w:rsidRDefault="00182CC9" w:rsidP="004D064A">
            <w:pPr>
              <w:pStyle w:val="ab"/>
              <w:spacing w:before="0" w:beforeAutospacing="0" w:after="0" w:afterAutospacing="0"/>
              <w:jc w:val="both"/>
            </w:pPr>
          </w:p>
        </w:tc>
        <w:tc>
          <w:tcPr>
            <w:tcW w:w="1950" w:type="dxa"/>
          </w:tcPr>
          <w:p w:rsidR="00182CC9" w:rsidRPr="006633B7" w:rsidRDefault="004D6273" w:rsidP="004D6273">
            <w:pPr>
              <w:pStyle w:val="ab"/>
              <w:spacing w:before="0" w:beforeAutospacing="0" w:after="0" w:afterAutospacing="0"/>
              <w:jc w:val="center"/>
            </w:pPr>
            <w:r w:rsidRPr="006633B7">
              <w:t>Н</w:t>
            </w:r>
            <w:r w:rsidR="00F63A00" w:rsidRPr="006633B7">
              <w:t>е</w:t>
            </w:r>
            <w:r w:rsidR="0089443C" w:rsidRPr="006633B7">
              <w:t xml:space="preserve"> </w:t>
            </w:r>
            <w:r w:rsidR="00182CC9" w:rsidRPr="006633B7">
              <w:t>удовл</w:t>
            </w:r>
            <w:r w:rsidRPr="006633B7">
              <w:t>етворит.</w:t>
            </w:r>
          </w:p>
        </w:tc>
        <w:tc>
          <w:tcPr>
            <w:tcW w:w="2244" w:type="dxa"/>
          </w:tcPr>
          <w:p w:rsidR="00182CC9" w:rsidRPr="006633B7" w:rsidRDefault="004D6273" w:rsidP="004D6273">
            <w:pPr>
              <w:pStyle w:val="ab"/>
              <w:spacing w:before="0" w:beforeAutospacing="0" w:after="0" w:afterAutospacing="0"/>
              <w:jc w:val="center"/>
            </w:pPr>
            <w:r w:rsidRPr="006633B7">
              <w:t>Удовлетворительно</w:t>
            </w:r>
          </w:p>
        </w:tc>
        <w:tc>
          <w:tcPr>
            <w:tcW w:w="2099" w:type="dxa"/>
          </w:tcPr>
          <w:p w:rsidR="00182CC9" w:rsidRPr="006633B7" w:rsidRDefault="00182CC9" w:rsidP="004D6273">
            <w:pPr>
              <w:pStyle w:val="ab"/>
              <w:spacing w:before="0" w:beforeAutospacing="0" w:after="0" w:afterAutospacing="0"/>
              <w:jc w:val="center"/>
            </w:pPr>
            <w:r w:rsidRPr="006633B7">
              <w:t>Хорошо</w:t>
            </w:r>
          </w:p>
        </w:tc>
        <w:tc>
          <w:tcPr>
            <w:tcW w:w="1921" w:type="dxa"/>
          </w:tcPr>
          <w:p w:rsidR="00182CC9" w:rsidRPr="006633B7" w:rsidRDefault="00182CC9" w:rsidP="004D6273">
            <w:pPr>
              <w:pStyle w:val="ab"/>
              <w:spacing w:before="0" w:beforeAutospacing="0" w:after="0" w:afterAutospacing="0"/>
              <w:jc w:val="center"/>
            </w:pPr>
            <w:r w:rsidRPr="006633B7">
              <w:t>Отлично</w:t>
            </w:r>
          </w:p>
        </w:tc>
      </w:tr>
      <w:tr w:rsidR="00BF51BD" w:rsidRPr="006633B7" w:rsidTr="002F3547">
        <w:tc>
          <w:tcPr>
            <w:tcW w:w="1787" w:type="dxa"/>
          </w:tcPr>
          <w:p w:rsidR="00BF51BD" w:rsidRPr="006633B7" w:rsidRDefault="00BF51B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Тестовый контроль</w:t>
            </w:r>
          </w:p>
        </w:tc>
        <w:tc>
          <w:tcPr>
            <w:tcW w:w="1950" w:type="dxa"/>
          </w:tcPr>
          <w:p w:rsidR="00BF51BD" w:rsidRPr="006633B7" w:rsidRDefault="00F63A00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1-59% правильных ответов</w:t>
            </w:r>
          </w:p>
        </w:tc>
        <w:tc>
          <w:tcPr>
            <w:tcW w:w="2244" w:type="dxa"/>
          </w:tcPr>
          <w:p w:rsidR="00BF51BD" w:rsidRPr="006633B7" w:rsidRDefault="00BF51B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60</w:t>
            </w:r>
            <w:r w:rsidR="00F63A00" w:rsidRPr="006633B7">
              <w:t xml:space="preserve"> -69</w:t>
            </w:r>
            <w:r w:rsidRPr="006633B7">
              <w:t>%</w:t>
            </w:r>
          </w:p>
          <w:p w:rsidR="00BF51BD" w:rsidRPr="006633B7" w:rsidRDefault="00BF51B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правильных ответов</w:t>
            </w:r>
          </w:p>
        </w:tc>
        <w:tc>
          <w:tcPr>
            <w:tcW w:w="2099" w:type="dxa"/>
          </w:tcPr>
          <w:p w:rsidR="00BF51BD" w:rsidRPr="006633B7" w:rsidRDefault="00E51263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70</w:t>
            </w:r>
            <w:r w:rsidR="00BF51BD" w:rsidRPr="006633B7">
              <w:t>-8</w:t>
            </w:r>
            <w:r w:rsidRPr="006633B7">
              <w:t>9</w:t>
            </w:r>
            <w:r w:rsidR="00BF51BD" w:rsidRPr="006633B7">
              <w:t>% правильных ответов</w:t>
            </w:r>
          </w:p>
        </w:tc>
        <w:tc>
          <w:tcPr>
            <w:tcW w:w="1921" w:type="dxa"/>
          </w:tcPr>
          <w:p w:rsidR="00BF51BD" w:rsidRPr="006633B7" w:rsidRDefault="00E51263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90</w:t>
            </w:r>
            <w:r w:rsidR="00BF51BD" w:rsidRPr="006633B7">
              <w:t>-100% правильных ответов</w:t>
            </w:r>
          </w:p>
        </w:tc>
      </w:tr>
      <w:tr w:rsidR="00BF51BD" w:rsidRPr="006633B7" w:rsidTr="002F3547">
        <w:tc>
          <w:tcPr>
            <w:tcW w:w="1787" w:type="dxa"/>
          </w:tcPr>
          <w:p w:rsidR="00BF51BD" w:rsidRPr="006633B7" w:rsidRDefault="00BF51BD" w:rsidP="004D6273">
            <w:pPr>
              <w:pStyle w:val="ab"/>
              <w:spacing w:before="0" w:beforeAutospacing="0" w:after="0" w:afterAutospacing="0"/>
              <w:jc w:val="both"/>
            </w:pPr>
            <w:r w:rsidRPr="006633B7">
              <w:t>Реферат</w:t>
            </w:r>
          </w:p>
        </w:tc>
        <w:tc>
          <w:tcPr>
            <w:tcW w:w="1950" w:type="dxa"/>
          </w:tcPr>
          <w:p w:rsidR="00BF51BD" w:rsidRPr="006633B7" w:rsidRDefault="00290D6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Материал не структурирован без учета специфики проблемы</w:t>
            </w:r>
          </w:p>
        </w:tc>
        <w:tc>
          <w:tcPr>
            <w:tcW w:w="2244" w:type="dxa"/>
          </w:tcPr>
          <w:p w:rsidR="00BF51BD" w:rsidRPr="006633B7" w:rsidRDefault="00290D6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 xml:space="preserve">Материал слабо структурирован, не связан с ранее изученным, не выделены существенные признаки проблемы. </w:t>
            </w:r>
          </w:p>
        </w:tc>
        <w:tc>
          <w:tcPr>
            <w:tcW w:w="2099" w:type="dxa"/>
          </w:tcPr>
          <w:p w:rsidR="00BF51BD" w:rsidRPr="006633B7" w:rsidRDefault="00290D6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 xml:space="preserve">Материал структурирован, оформлен согласно требованиям, однако есть несущественные недостатки. </w:t>
            </w:r>
          </w:p>
        </w:tc>
        <w:tc>
          <w:tcPr>
            <w:tcW w:w="1921" w:type="dxa"/>
          </w:tcPr>
          <w:p w:rsidR="00BF51BD" w:rsidRPr="006633B7" w:rsidRDefault="00290D6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Материал структурирован, оформлен согласно требованиям</w:t>
            </w:r>
          </w:p>
        </w:tc>
      </w:tr>
      <w:tr w:rsidR="00BF51BD" w:rsidRPr="006633B7" w:rsidTr="002F3547">
        <w:tc>
          <w:tcPr>
            <w:tcW w:w="1787" w:type="dxa"/>
          </w:tcPr>
          <w:p w:rsidR="00BF51BD" w:rsidRPr="006633B7" w:rsidRDefault="004D6273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Презентация</w:t>
            </w:r>
          </w:p>
        </w:tc>
        <w:tc>
          <w:tcPr>
            <w:tcW w:w="1950" w:type="dxa"/>
          </w:tcPr>
          <w:p w:rsidR="00BF51BD" w:rsidRPr="006633B7" w:rsidRDefault="00BF51B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Не выполнена или выполнена с грубыми нарушениями, выводы не соответствуют цели работы.</w:t>
            </w:r>
          </w:p>
        </w:tc>
        <w:tc>
          <w:tcPr>
            <w:tcW w:w="2244" w:type="dxa"/>
          </w:tcPr>
          <w:p w:rsidR="00BF51BD" w:rsidRPr="006633B7" w:rsidRDefault="00BF51B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 xml:space="preserve">Выполнена частично или с нарушениями, выводы не </w:t>
            </w:r>
            <w:r w:rsidR="00290D6D" w:rsidRPr="006633B7">
              <w:t>соответствуют цели.</w:t>
            </w:r>
          </w:p>
        </w:tc>
        <w:tc>
          <w:tcPr>
            <w:tcW w:w="2099" w:type="dxa"/>
          </w:tcPr>
          <w:p w:rsidR="00BF51BD" w:rsidRPr="006633B7" w:rsidRDefault="00290D6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Работа выполнена полностью, отмечаются несущественные недостатки в оформлении.</w:t>
            </w:r>
          </w:p>
        </w:tc>
        <w:tc>
          <w:tcPr>
            <w:tcW w:w="1921" w:type="dxa"/>
          </w:tcPr>
          <w:p w:rsidR="00BF51BD" w:rsidRPr="006633B7" w:rsidRDefault="00290D6D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>Работа выполнена полностью, оформлена по требованиям.</w:t>
            </w:r>
          </w:p>
        </w:tc>
      </w:tr>
      <w:tr w:rsidR="002F3547" w:rsidRPr="006633B7" w:rsidTr="002F3547">
        <w:tc>
          <w:tcPr>
            <w:tcW w:w="1787" w:type="dxa"/>
          </w:tcPr>
          <w:p w:rsidR="002F3547" w:rsidRPr="006633B7" w:rsidRDefault="002F3547" w:rsidP="003F5724">
            <w:pPr>
              <w:pStyle w:val="ab"/>
              <w:spacing w:before="0" w:beforeAutospacing="0" w:after="0" w:afterAutospacing="0"/>
              <w:jc w:val="both"/>
            </w:pPr>
            <w:r w:rsidRPr="006633B7">
              <w:t>Устный опрос</w:t>
            </w:r>
          </w:p>
        </w:tc>
        <w:tc>
          <w:tcPr>
            <w:tcW w:w="1950" w:type="dxa"/>
          </w:tcPr>
          <w:p w:rsidR="002F3547" w:rsidRPr="006633B7" w:rsidRDefault="002F3547" w:rsidP="002F3547">
            <w:pPr>
              <w:pStyle w:val="ab"/>
              <w:spacing w:before="0" w:beforeAutospacing="0" w:after="0" w:afterAutospacing="0"/>
              <w:jc w:val="both"/>
            </w:pPr>
            <w:r w:rsidRPr="006633B7">
              <w:t>Не раскрыт полностью ни один вопрос.</w:t>
            </w:r>
          </w:p>
        </w:tc>
        <w:tc>
          <w:tcPr>
            <w:tcW w:w="2244" w:type="dxa"/>
          </w:tcPr>
          <w:p w:rsidR="002F3547" w:rsidRPr="006633B7" w:rsidRDefault="002F3547" w:rsidP="002F3547">
            <w:pPr>
              <w:pStyle w:val="ab"/>
              <w:spacing w:before="0" w:beforeAutospacing="0" w:after="0" w:afterAutospacing="0"/>
              <w:jc w:val="both"/>
            </w:pPr>
            <w:r w:rsidRPr="006633B7">
              <w:t xml:space="preserve">Вопросы раскрыты с замечаниями, однако логика соблюдена. </w:t>
            </w:r>
          </w:p>
        </w:tc>
        <w:tc>
          <w:tcPr>
            <w:tcW w:w="2099" w:type="dxa"/>
          </w:tcPr>
          <w:p w:rsidR="002F3547" w:rsidRPr="006633B7" w:rsidRDefault="002F3547" w:rsidP="003F5724">
            <w:pPr>
              <w:pStyle w:val="ab"/>
              <w:spacing w:before="0" w:beforeAutospacing="0" w:after="0" w:afterAutospacing="0"/>
              <w:jc w:val="both"/>
            </w:pPr>
            <w:r w:rsidRPr="006633B7">
              <w:t>Вопросы раскрыты полностью, логика ответа соблюдена.</w:t>
            </w:r>
          </w:p>
        </w:tc>
        <w:tc>
          <w:tcPr>
            <w:tcW w:w="1921" w:type="dxa"/>
          </w:tcPr>
          <w:p w:rsidR="002F3547" w:rsidRPr="006633B7" w:rsidRDefault="002F3547" w:rsidP="002F3547">
            <w:pPr>
              <w:pStyle w:val="ab"/>
              <w:spacing w:before="0" w:beforeAutospacing="0" w:after="0" w:afterAutospacing="0"/>
              <w:jc w:val="both"/>
            </w:pPr>
            <w:r w:rsidRPr="006633B7">
              <w:t xml:space="preserve">Вопросы раскрыты полностью, предоставлены дополнительные сведения. </w:t>
            </w:r>
          </w:p>
        </w:tc>
      </w:tr>
      <w:tr w:rsidR="002F3547" w:rsidRPr="006633B7" w:rsidTr="002F3547">
        <w:tc>
          <w:tcPr>
            <w:tcW w:w="1787" w:type="dxa"/>
          </w:tcPr>
          <w:p w:rsidR="002F3547" w:rsidRPr="006633B7" w:rsidRDefault="002F3547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 xml:space="preserve">Зачет </w:t>
            </w:r>
          </w:p>
        </w:tc>
        <w:tc>
          <w:tcPr>
            <w:tcW w:w="1950" w:type="dxa"/>
          </w:tcPr>
          <w:p w:rsidR="002F3547" w:rsidRPr="006633B7" w:rsidRDefault="002F3547" w:rsidP="002F3547">
            <w:pPr>
              <w:pStyle w:val="ab"/>
              <w:spacing w:before="0" w:beforeAutospacing="0" w:after="0" w:afterAutospacing="0"/>
              <w:jc w:val="both"/>
            </w:pPr>
            <w:r w:rsidRPr="006633B7">
              <w:t>Не раскрыт полностью ни один теоретический вопрос, практическое задание не выполнено или выполнено с грубыми ошибками</w:t>
            </w:r>
          </w:p>
        </w:tc>
        <w:tc>
          <w:tcPr>
            <w:tcW w:w="2244" w:type="dxa"/>
          </w:tcPr>
          <w:p w:rsidR="002F3547" w:rsidRPr="006633B7" w:rsidRDefault="002F3547" w:rsidP="004D064A">
            <w:pPr>
              <w:pStyle w:val="ab"/>
              <w:spacing w:before="0" w:beforeAutospacing="0" w:after="0" w:afterAutospacing="0"/>
              <w:jc w:val="both"/>
            </w:pPr>
            <w:r w:rsidRPr="006633B7">
              <w:t xml:space="preserve">Вопросы раскрыты с замечаниями, однако логика соблюдена. Практическое задание выполнено, но с замечаниями: намечен ход выполнения, однако не полно раскрыты возможности выполнения </w:t>
            </w:r>
          </w:p>
        </w:tc>
        <w:tc>
          <w:tcPr>
            <w:tcW w:w="2099" w:type="dxa"/>
          </w:tcPr>
          <w:p w:rsidR="002F3547" w:rsidRPr="006633B7" w:rsidRDefault="002F3547" w:rsidP="003F5724">
            <w:pPr>
              <w:pStyle w:val="ab"/>
              <w:spacing w:before="0" w:beforeAutospacing="0" w:after="0" w:afterAutospacing="0"/>
              <w:jc w:val="both"/>
            </w:pPr>
            <w:r w:rsidRPr="006633B7">
              <w:t>Вопросы раскрыты полностью, логика ответа соблюдена, имеются незначительные замечания</w:t>
            </w:r>
          </w:p>
        </w:tc>
        <w:tc>
          <w:tcPr>
            <w:tcW w:w="1921" w:type="dxa"/>
          </w:tcPr>
          <w:p w:rsidR="002F3547" w:rsidRPr="006633B7" w:rsidRDefault="002F3547" w:rsidP="003F5724">
            <w:pPr>
              <w:pStyle w:val="ab"/>
              <w:spacing w:before="0" w:beforeAutospacing="0" w:after="0" w:afterAutospacing="0"/>
              <w:jc w:val="both"/>
            </w:pPr>
            <w:r w:rsidRPr="006633B7">
              <w:t xml:space="preserve">Вопросы раскрыты полностью, предоставлены дополнительные сведения. </w:t>
            </w:r>
          </w:p>
        </w:tc>
      </w:tr>
    </w:tbl>
    <w:p w:rsidR="00D9783A" w:rsidRPr="006633B7" w:rsidRDefault="00D9783A" w:rsidP="004D064A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06BA" w:rsidRPr="006633B7" w:rsidRDefault="001F422D" w:rsidP="00204328">
      <w:pPr>
        <w:pStyle w:val="a3"/>
        <w:numPr>
          <w:ilvl w:val="1"/>
          <w:numId w:val="4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mr-IN"/>
        </w:rPr>
        <w:t>Оформление комплекта заданий</w:t>
      </w:r>
      <w:r w:rsidR="002F06BA" w:rsidRPr="006633B7">
        <w:rPr>
          <w:rFonts w:ascii="Times New Roman" w:hAnsi="Times New Roman" w:cs="Times New Roman"/>
          <w:b/>
          <w:sz w:val="24"/>
          <w:szCs w:val="24"/>
        </w:rPr>
        <w:t xml:space="preserve"> к тестовому контролю знаний </w:t>
      </w:r>
    </w:p>
    <w:p w:rsidR="002F06BA" w:rsidRPr="006633B7" w:rsidRDefault="002F06BA" w:rsidP="004D064A">
      <w:pPr>
        <w:pStyle w:val="a3"/>
        <w:spacing w:after="0" w:line="240" w:lineRule="auto"/>
        <w:ind w:left="943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 xml:space="preserve">Тема 1 </w:t>
      </w:r>
      <w:r w:rsidR="003F5724" w:rsidRPr="006633B7">
        <w:rPr>
          <w:rFonts w:ascii="Times New Roman" w:hAnsi="Times New Roman" w:cs="Times New Roman"/>
          <w:b/>
          <w:sz w:val="24"/>
          <w:szCs w:val="24"/>
        </w:rPr>
        <w:t>(ОК-7)</w:t>
      </w:r>
    </w:p>
    <w:p w:rsidR="0031682C" w:rsidRPr="006633B7" w:rsidRDefault="0031682C" w:rsidP="0096549A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>Научное исследование начинается</w:t>
      </w:r>
    </w:p>
    <w:p w:rsidR="0031682C" w:rsidRPr="006633B7" w:rsidRDefault="0031682C" w:rsidP="009654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lastRenderedPageBreak/>
        <w:t>с выбора темы</w:t>
      </w:r>
    </w:p>
    <w:p w:rsidR="0031682C" w:rsidRPr="006633B7" w:rsidRDefault="0031682C" w:rsidP="009654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с литературного обзора</w:t>
      </w:r>
    </w:p>
    <w:p w:rsidR="0031682C" w:rsidRPr="006633B7" w:rsidRDefault="0031682C" w:rsidP="009654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с определения методов исследования</w:t>
      </w:r>
    </w:p>
    <w:p w:rsidR="0031682C" w:rsidRPr="006633B7" w:rsidRDefault="0031682C" w:rsidP="0096549A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>Как соотносятся объект и предмет исследования</w:t>
      </w:r>
    </w:p>
    <w:p w:rsidR="0031682C" w:rsidRPr="006633B7" w:rsidRDefault="0031682C" w:rsidP="0096549A">
      <w:pPr>
        <w:numPr>
          <w:ilvl w:val="0"/>
          <w:numId w:val="5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 xml:space="preserve"> 1. не связаны друг с другом</w:t>
      </w:r>
    </w:p>
    <w:p w:rsidR="0031682C" w:rsidRPr="006633B7" w:rsidRDefault="0031682C" w:rsidP="0031682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 xml:space="preserve">      2. объект содержит в себе предмет исследования</w:t>
      </w:r>
    </w:p>
    <w:p w:rsidR="0031682C" w:rsidRPr="006633B7" w:rsidRDefault="0031682C" w:rsidP="0096549A">
      <w:pPr>
        <w:numPr>
          <w:ilvl w:val="0"/>
          <w:numId w:val="5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 xml:space="preserve"> 3. объект входит в состав предмета исследования</w:t>
      </w:r>
    </w:p>
    <w:p w:rsidR="0031682C" w:rsidRPr="006633B7" w:rsidRDefault="0031682C" w:rsidP="0096549A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>Выбор темы исследования определяется</w:t>
      </w:r>
    </w:p>
    <w:p w:rsidR="0031682C" w:rsidRPr="006633B7" w:rsidRDefault="0031682C" w:rsidP="0096549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актуальностью</w:t>
      </w:r>
    </w:p>
    <w:p w:rsidR="0031682C" w:rsidRPr="006633B7" w:rsidRDefault="0031682C" w:rsidP="0096549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отражением темы в литературе</w:t>
      </w:r>
    </w:p>
    <w:p w:rsidR="0031682C" w:rsidRPr="006633B7" w:rsidRDefault="0031682C" w:rsidP="0096549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интересами исследователя</w:t>
      </w:r>
    </w:p>
    <w:p w:rsidR="006633B7" w:rsidRPr="006633B7" w:rsidRDefault="006633B7" w:rsidP="002043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3B7" w:rsidRDefault="00182CC9" w:rsidP="006633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4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  <w:r w:rsidR="002F06BA" w:rsidRPr="00204328">
        <w:rPr>
          <w:rFonts w:ascii="Times New Roman" w:hAnsi="Times New Roman" w:cs="Times New Roman"/>
          <w:b/>
          <w:sz w:val="24"/>
          <w:szCs w:val="24"/>
        </w:rPr>
        <w:t xml:space="preserve"> к зачету</w:t>
      </w:r>
    </w:p>
    <w:p w:rsidR="00204328" w:rsidRPr="006633B7" w:rsidRDefault="00204328" w:rsidP="006633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Устав вуза. Права и обязанности студента.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Федеральный государственный образовательный стандарт. Учебный план. Учебный график.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Понятие и назначение лекции. Работа студента на лекции.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Семинарские занятия: подготовка, выступление, участие в дискуссии.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Практические занятия. Лабораторные работы.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 Формы и методы контроля знаний студентов.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Организация и проведение экзаменационной сессии.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Понятие и цель самостоятельной работы. Виды и формы самостоятельной работы студентов.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Самообразование как фактор успешности профессиональной деятельности.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Библиотека как информационный центр. Поиск информации в библиотеке: традиционные и электронные каталоги.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Библиографическое описание документа.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Электронные библиотеки. Поиск информации в электронных библиотеках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Работа с книгой. Использование специальных технических и информационных средств для восприятия информации.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Назначение конспекта. Виды конспектов. Структура конспекта. 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Методы и приемы скоростного конспектирования.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Культура чтения. Виды чтения.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Виды и назначение учебно-исследовательских работ.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Понятие тайм-менеджмента. Приемы и способы тайм-менеджмента.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Значение и роль информационных технологий в современном мире.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Понятие универсального дизайна.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Понятие и назначение адаптивных технологий.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Особенности восприятия информации людьми с нарушениями зрения.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Ассистивные тифлотехнические средства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Особенности восприятия информации людьми с нарушениями слуха.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Использование индивидуальных и коллективных звукоусиливающих средств.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Аудио и видеотехнические средства.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Ассистивные сурдотехнические средства.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Понятие адаптированной компьютерной техники.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Средства адаптации компьютерной техники. Альтернативные устройства ввода информации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Ассистивные технические средства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Возможности дистанционных образовательных технологий при обучении лиц с ограниченными возможностями здоровья и инвалидов.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>Виды информационных объектов: текст, таблица, рисунок, звук, видео. Преобразование информации из одного вида в другой.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t xml:space="preserve">Формы адаптации информационных ресурсов сети Интернет. </w:t>
      </w:r>
    </w:p>
    <w:p w:rsidR="0031682C" w:rsidRPr="006633B7" w:rsidRDefault="0031682C" w:rsidP="0096549A">
      <w:pPr>
        <w:pStyle w:val="a3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33B7">
        <w:rPr>
          <w:rFonts w:ascii="Times New Roman" w:hAnsi="Times New Roman" w:cs="Times New Roman"/>
          <w:iCs/>
          <w:sz w:val="24"/>
          <w:szCs w:val="24"/>
        </w:rPr>
        <w:lastRenderedPageBreak/>
        <w:t>Правила и приемы организации рабочего места для обучения с учетом индивидуальных нарушений здоровья.</w:t>
      </w:r>
    </w:p>
    <w:p w:rsidR="006633B7" w:rsidRDefault="006633B7" w:rsidP="006633B7">
      <w:pPr>
        <w:rPr>
          <w:rFonts w:ascii="Times New Roman" w:hAnsi="Times New Roman" w:cs="Times New Roman"/>
          <w:b/>
          <w:sz w:val="24"/>
          <w:szCs w:val="24"/>
        </w:rPr>
      </w:pPr>
    </w:p>
    <w:p w:rsidR="001C6967" w:rsidRPr="00204328" w:rsidRDefault="00204328" w:rsidP="002043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6633B7" w:rsidRPr="00204328">
        <w:rPr>
          <w:rFonts w:ascii="Times New Roman" w:hAnsi="Times New Roman" w:cs="Times New Roman"/>
          <w:b/>
          <w:sz w:val="24"/>
          <w:szCs w:val="24"/>
        </w:rPr>
        <w:t>4.</w:t>
      </w:r>
      <w:r w:rsidR="00036B42" w:rsidRPr="002043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42" w:rsidRPr="00204328">
        <w:rPr>
          <w:rFonts w:ascii="Times New Roman" w:hAnsi="Times New Roman" w:cs="Times New Roman"/>
          <w:b/>
          <w:sz w:val="24"/>
          <w:szCs w:val="24"/>
        </w:rPr>
        <w:t>Другие формы оценочных средств</w:t>
      </w:r>
    </w:p>
    <w:p w:rsidR="007558C5" w:rsidRPr="006633B7" w:rsidRDefault="007558C5" w:rsidP="007558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>Реферат</w:t>
      </w:r>
    </w:p>
    <w:p w:rsidR="007558C5" w:rsidRPr="006633B7" w:rsidRDefault="007558C5" w:rsidP="00755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допуска к зачету по дисциплине необходимо подготовить реферат по одной из нижеприведенных тем. Написание работы на одну и ту же тему несколькими студентами не запрещается. </w:t>
      </w:r>
    </w:p>
    <w:p w:rsidR="007558C5" w:rsidRPr="006633B7" w:rsidRDefault="007558C5" w:rsidP="00755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работы должен быть не менее 10 страниц печатного текста, не считая титульного листа, плана и списка использованной литературы. Работы принимаются в электронном виде из экологической и экономической целесообразности, а также ввиду удобства проверки в антиплагиатных программах. Доля цитирования первоисточников и копипаста в работе не должна превышать 50 %. Работы, содержащие более 50,01% цитирования и плагиата рассматриваться не будут. Для проверки соответствия данному требованию можно воспользоваться ресурсом </w:t>
      </w:r>
      <w:hyperlink r:id="rId9" w:history="1">
        <w:r w:rsidRPr="006633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http://www.antiplagiat.ru/</w:t>
        </w:r>
      </w:hyperlink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558C5" w:rsidRPr="006633B7" w:rsidRDefault="007558C5" w:rsidP="00755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использованной литературы должен быть не мене 5 источников и соответствовать требованиям ГОСТ 7.1-2003.</w:t>
      </w:r>
    </w:p>
    <w:p w:rsidR="001C6967" w:rsidRPr="006633B7" w:rsidRDefault="001C6967" w:rsidP="007558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8C5" w:rsidRPr="006633B7" w:rsidRDefault="007558C5" w:rsidP="007558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рефератов: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учебного труда студентов в условиях современной информационно-образовательной среды. 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новых технологий на форму и содержание учебного процесса.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процесс при ухудшении состояния здоровья.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различных форм контроля знаний.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подготовки к экзамену (зачету).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как ведущая форма умственного труда.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Непрерывное образование «через всю жизнь».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традиционными и электронными каталогами.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библиографического списка по заданной теме.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Подборка необходимой информации на заданную тему в библиотеке.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использования Интернет-ресурсов в учебной деятельности. 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учебной информации в сети Интернет.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печатными и электронными каталогами. 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конспектирования устного и письменного материала.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скоростного конспектирования. 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различных видов чтения.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реферата в соответствии со стандартами.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подготовки доклада.</w:t>
      </w:r>
    </w:p>
    <w:p w:rsidR="0031682C" w:rsidRPr="006633B7" w:rsidRDefault="0031682C" w:rsidP="006633B7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компьютерной презентации к докладу.</w:t>
      </w:r>
    </w:p>
    <w:p w:rsidR="007558C5" w:rsidRDefault="0031682C" w:rsidP="00204328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тайма-менеджмента. Применение приемов и методов тайм-менеджмента в процессе обучения.</w:t>
      </w:r>
    </w:p>
    <w:p w:rsidR="00204328" w:rsidRPr="00204328" w:rsidRDefault="00204328" w:rsidP="00204328">
      <w:pPr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967" w:rsidRPr="006633B7" w:rsidRDefault="001C6967" w:rsidP="001C69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>Презентация</w:t>
      </w:r>
    </w:p>
    <w:p w:rsidR="001C6967" w:rsidRPr="006633B7" w:rsidRDefault="001C6967" w:rsidP="001C6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допуска к зачету по дисциплине необходимо подготовить презентациюс выступлением по одной из нижеприведенных тем. Подготовка презентации на одну и ту же тему несколькими студентами не запрещается. </w:t>
      </w:r>
    </w:p>
    <w:p w:rsidR="001C6967" w:rsidRPr="006633B7" w:rsidRDefault="001C6967" w:rsidP="001C6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выполняется ресурсами пакетов:</w:t>
      </w:r>
    </w:p>
    <w:p w:rsidR="001C6967" w:rsidRPr="006633B7" w:rsidRDefault="001C6967" w:rsidP="001C6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- Microsoft Office,</w:t>
      </w:r>
    </w:p>
    <w:p w:rsidR="001C6967" w:rsidRPr="006633B7" w:rsidRDefault="001C6967" w:rsidP="001C6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- OpenOffice,</w:t>
      </w:r>
    </w:p>
    <w:p w:rsidR="001C6967" w:rsidRPr="006633B7" w:rsidRDefault="001C6967" w:rsidP="00663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633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Google</w:t>
      </w: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или аналогичными.</w:t>
      </w:r>
    </w:p>
    <w:p w:rsidR="001C6967" w:rsidRPr="006633B7" w:rsidRDefault="001C6967" w:rsidP="001C6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презентации не менее 8 слайдов.</w:t>
      </w:r>
    </w:p>
    <w:p w:rsidR="001C6967" w:rsidRPr="006633B7" w:rsidRDefault="001C6967" w:rsidP="001C69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967" w:rsidRPr="006633B7" w:rsidRDefault="001C6967" w:rsidP="001C69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презентаций:</w:t>
      </w:r>
    </w:p>
    <w:p w:rsidR="0031682C" w:rsidRPr="006633B7" w:rsidRDefault="0031682C" w:rsidP="006633B7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операционной системе Windows: индивидуальная настройка и специальные возможности.</w:t>
      </w:r>
    </w:p>
    <w:p w:rsidR="0031682C" w:rsidRPr="006633B7" w:rsidRDefault="0031682C" w:rsidP="006633B7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 компьютере с брайлевским дисплеем и брайлевским принтером. </w:t>
      </w:r>
    </w:p>
    <w:p w:rsidR="0031682C" w:rsidRPr="006633B7" w:rsidRDefault="0031682C" w:rsidP="006633B7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невизуального доступа к информации.</w:t>
      </w:r>
    </w:p>
    <w:p w:rsidR="0031682C" w:rsidRPr="006633B7" w:rsidRDefault="0031682C" w:rsidP="006633B7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 программные средства преобразования информации в аудио и тактильные сигналы.</w:t>
      </w:r>
    </w:p>
    <w:p w:rsidR="0031682C" w:rsidRPr="006633B7" w:rsidRDefault="0031682C" w:rsidP="006633B7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и программные средства для усиления остаточного зрения.  </w:t>
      </w:r>
    </w:p>
    <w:p w:rsidR="0031682C" w:rsidRPr="006633B7" w:rsidRDefault="0031682C" w:rsidP="006633B7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индивидуальными и коллективными звукоусиливающими средствами. Радиокласс.</w:t>
      </w:r>
    </w:p>
    <w:p w:rsidR="0031682C" w:rsidRPr="006633B7" w:rsidRDefault="0031682C" w:rsidP="006633B7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альтернативными устройствами ввода-вывода информации.</w:t>
      </w:r>
    </w:p>
    <w:p w:rsidR="0031682C" w:rsidRPr="006633B7" w:rsidRDefault="0031682C" w:rsidP="006633B7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Программные средства преобразования информации.</w:t>
      </w:r>
    </w:p>
    <w:p w:rsidR="0031682C" w:rsidRPr="006633B7" w:rsidRDefault="0031682C" w:rsidP="006633B7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информации в сети Интернет и преобразование ее в формат, доступный для восприятия.</w:t>
      </w:r>
    </w:p>
    <w:p w:rsidR="001C6967" w:rsidRPr="006633B7" w:rsidRDefault="001C6967" w:rsidP="006633B7">
      <w:p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91F3D" w:rsidRPr="00204328" w:rsidRDefault="00991F3D" w:rsidP="00204328">
      <w:pPr>
        <w:pStyle w:val="a3"/>
        <w:numPr>
          <w:ilvl w:val="0"/>
          <w:numId w:val="4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328">
        <w:rPr>
          <w:rFonts w:ascii="Times New Roman" w:hAnsi="Times New Roman" w:cs="Times New Roman"/>
          <w:b/>
          <w:sz w:val="24"/>
          <w:szCs w:val="24"/>
        </w:rPr>
        <w:lastRenderedPageBreak/>
        <w:t>Перечень основной и дополнительной учебной литературы, необходимой для освоения дисциплины</w:t>
      </w:r>
    </w:p>
    <w:p w:rsidR="00F81649" w:rsidRPr="006633B7" w:rsidRDefault="00F81649" w:rsidP="004D064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F3D" w:rsidRPr="006633B7" w:rsidRDefault="00991F3D" w:rsidP="004D064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3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литература.</w:t>
      </w:r>
    </w:p>
    <w:tbl>
      <w:tblPr>
        <w:tblStyle w:val="1"/>
        <w:tblW w:w="9809" w:type="dxa"/>
        <w:tblLayout w:type="fixed"/>
        <w:tblLook w:val="01E0"/>
      </w:tblPr>
      <w:tblGrid>
        <w:gridCol w:w="648"/>
        <w:gridCol w:w="5759"/>
        <w:gridCol w:w="2065"/>
        <w:gridCol w:w="1337"/>
      </w:tblGrid>
      <w:tr w:rsidR="00991F3D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991F3D" w:rsidRPr="006633B7" w:rsidRDefault="00991F3D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№ п/п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991F3D" w:rsidRPr="006633B7" w:rsidRDefault="00991F3D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Библиографическое описание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991F3D" w:rsidRPr="006633B7" w:rsidRDefault="00991F3D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Тип (учебник, учебное пособие, учебно-методическое пособие, практикум, др.)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991F3D" w:rsidRPr="006633B7" w:rsidRDefault="00991F3D" w:rsidP="001A0754">
            <w:pPr>
              <w:tabs>
                <w:tab w:val="num" w:pos="0"/>
              </w:tabs>
              <w:ind w:left="-57" w:right="-28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Количество в библиотеке</w:t>
            </w:r>
          </w:p>
        </w:tc>
      </w:tr>
      <w:tr w:rsidR="001A0754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1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Казанская В.Г. Подросток: социальная адаптация : психологам, педагогам, родителям / В. Г. Казанская. - М. ; СПб. ; Нижний Новгород : Питер, 2011. - 288 с. 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Учебное пособие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1A0754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1A0754" w:rsidRPr="006633B7" w:rsidRDefault="00B52C23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2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Культура устной и письменной речи делового человека : справочник-практикум для самообразования / Н. С. Водина [и др.] ; ред. И. М. Рожкова [и др.]. - 18-е издание. - М. : Флинта ; М. : Наука, 2012. - 320 с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Справочник-практикум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1A0754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3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Голуб И.Б. Культура письменной и устной речи : учебное пособие / И. Б. Голуб. - М. : Кнорус, 2010. - 264 с. 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Учебное пособие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1A0754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4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Введенская Л.А. Культура речи : Учебник для колледжей. РнД / Л. А. Введенская. - К. : Кондор, 2011. - 379 с 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Учебник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1A0754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Антонова Е.С. Русский язык и культура речи : учебник для студ. учр-ий сред. проф. образования / Е. С. Антонова, Т. М. Воителева ; рец. Л. А. Кричкер. - 11-е изд., стереотип. - М. : Академия, 2013. - 320 с. 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Учебник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1A0754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6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Изотова Е.И. Психологическая служба в образовательном учреждении : учеб. пособие для студ. вузов, обуч. по напр. и спец. психологии / Е. И. Изотова. - 2-е изд., стереотип. - М. : Академия, 2012. - 288 с. 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Учебное пособие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1A0754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7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Загвязинский В. И. Методология и методы психолого-педагогического исследования : учеб. пособие для студ. вузов, обуч. по спец.: 050706 (031000) - Педагогика и психология; 050701 (033400) - Педагогика / В. И. Загвязинский, Р. Атаханов ; рец.: Д. И. Фельдштейн, М. М. Поташник. - 7-е изд., стереотип. - М. : Академия, 2012. - 208 с. 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Словарь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1A0754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8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Андриенко Е. В. Социальная психология : учеб. пособие для студ. учрежд. высш. проф. образования / Е. В. Андриенко ; Международная академия наук педагогического образования. - 6-е изд., испр. - М. : Академия, 2011. - 264 с. 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Учебное пособие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1A0754" w:rsidRPr="006633B7" w:rsidRDefault="001A0754" w:rsidP="00E00185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991F3D" w:rsidRPr="006633B7" w:rsidTr="001A0754">
        <w:tc>
          <w:tcPr>
            <w:tcW w:w="648" w:type="dxa"/>
            <w:tcMar>
              <w:left w:w="28" w:type="dxa"/>
              <w:right w:w="28" w:type="dxa"/>
            </w:tcMar>
          </w:tcPr>
          <w:p w:rsidR="00991F3D" w:rsidRPr="006633B7" w:rsidRDefault="001A0754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9</w:t>
            </w:r>
          </w:p>
        </w:tc>
        <w:tc>
          <w:tcPr>
            <w:tcW w:w="5759" w:type="dxa"/>
            <w:tcMar>
              <w:left w:w="28" w:type="dxa"/>
              <w:right w:w="28" w:type="dxa"/>
            </w:tcMar>
          </w:tcPr>
          <w:p w:rsidR="00991F3D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Педагогика : учеб. пособие по дисциплине "Педагогика и психология" (часть 1 "Педагогика") для студ. вузов, обуч. по непед. спец.: для бакалавров / Б. З. Вульфов [и др.] ; рец.: Н. В. Кудрявая, Е. В. Куканова ; ред. П. И. Пидкасистый. - 3-е изд., испр. и доп. - М. : Юрайт, 2013. - 511 с. </w:t>
            </w:r>
          </w:p>
        </w:tc>
        <w:tc>
          <w:tcPr>
            <w:tcW w:w="2065" w:type="dxa"/>
            <w:tcMar>
              <w:left w:w="28" w:type="dxa"/>
              <w:right w:w="28" w:type="dxa"/>
            </w:tcMar>
          </w:tcPr>
          <w:p w:rsidR="00991F3D" w:rsidRPr="006633B7" w:rsidRDefault="001A0754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Учебное пособие</w:t>
            </w:r>
          </w:p>
        </w:tc>
        <w:tc>
          <w:tcPr>
            <w:tcW w:w="1337" w:type="dxa"/>
            <w:tcMar>
              <w:left w:w="28" w:type="dxa"/>
              <w:right w:w="28" w:type="dxa"/>
            </w:tcMar>
          </w:tcPr>
          <w:p w:rsidR="00991F3D" w:rsidRPr="006633B7" w:rsidRDefault="001A0754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</w:tbl>
    <w:p w:rsidR="00D67B39" w:rsidRPr="006633B7" w:rsidRDefault="00D67B39" w:rsidP="004D064A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3B7" w:rsidRDefault="006633B7" w:rsidP="004D064A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1F3D" w:rsidRDefault="00991F3D" w:rsidP="004D064A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lastRenderedPageBreak/>
        <w:t>Дополнительная литература</w:t>
      </w:r>
    </w:p>
    <w:p w:rsidR="006633B7" w:rsidRPr="006633B7" w:rsidRDefault="006633B7" w:rsidP="004D064A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9889" w:type="dxa"/>
        <w:tblLayout w:type="fixed"/>
        <w:tblLook w:val="01E0"/>
      </w:tblPr>
      <w:tblGrid>
        <w:gridCol w:w="648"/>
        <w:gridCol w:w="5839"/>
        <w:gridCol w:w="1985"/>
        <w:gridCol w:w="1417"/>
      </w:tblGrid>
      <w:tr w:rsidR="00991F3D" w:rsidRPr="006633B7" w:rsidTr="001A0754">
        <w:tc>
          <w:tcPr>
            <w:tcW w:w="648" w:type="dxa"/>
          </w:tcPr>
          <w:p w:rsidR="00991F3D" w:rsidRPr="006633B7" w:rsidRDefault="00991F3D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№ п/п</w:t>
            </w:r>
          </w:p>
        </w:tc>
        <w:tc>
          <w:tcPr>
            <w:tcW w:w="5839" w:type="dxa"/>
          </w:tcPr>
          <w:p w:rsidR="00991F3D" w:rsidRPr="006633B7" w:rsidRDefault="00991F3D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Библиографическое описание</w:t>
            </w:r>
          </w:p>
        </w:tc>
        <w:tc>
          <w:tcPr>
            <w:tcW w:w="1985" w:type="dxa"/>
          </w:tcPr>
          <w:p w:rsidR="00991F3D" w:rsidRPr="006633B7" w:rsidRDefault="00991F3D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Тип (учебник, учебное пособие, учебно-методическое пособие, практикум, др.)</w:t>
            </w:r>
          </w:p>
        </w:tc>
        <w:tc>
          <w:tcPr>
            <w:tcW w:w="1417" w:type="dxa"/>
          </w:tcPr>
          <w:p w:rsidR="00991F3D" w:rsidRPr="006633B7" w:rsidRDefault="00991F3D" w:rsidP="004D064A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Количество в библиотеке</w:t>
            </w:r>
          </w:p>
        </w:tc>
      </w:tr>
      <w:tr w:rsidR="00991F3D" w:rsidRPr="006633B7" w:rsidTr="001A0754">
        <w:tc>
          <w:tcPr>
            <w:tcW w:w="648" w:type="dxa"/>
          </w:tcPr>
          <w:p w:rsidR="00991F3D" w:rsidRPr="006633B7" w:rsidRDefault="00B52C23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1</w:t>
            </w:r>
          </w:p>
        </w:tc>
        <w:tc>
          <w:tcPr>
            <w:tcW w:w="5839" w:type="dxa"/>
          </w:tcPr>
          <w:p w:rsidR="00991F3D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Зимняя И. А. Педагогическая психология : Учебник для студ. вузов / И. А. Зимняя. - 2-е изд., доп., испр. и перераб. - М. : Логос, 2002. - 384 с. </w:t>
            </w:r>
          </w:p>
        </w:tc>
        <w:tc>
          <w:tcPr>
            <w:tcW w:w="1985" w:type="dxa"/>
          </w:tcPr>
          <w:p w:rsidR="00991F3D" w:rsidRPr="006633B7" w:rsidRDefault="001A0754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Учебник</w:t>
            </w:r>
          </w:p>
        </w:tc>
        <w:tc>
          <w:tcPr>
            <w:tcW w:w="1417" w:type="dxa"/>
          </w:tcPr>
          <w:p w:rsidR="00991F3D" w:rsidRPr="006633B7" w:rsidRDefault="001A0754" w:rsidP="004D064A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1A0754" w:rsidRPr="006633B7" w:rsidTr="001A0754">
        <w:tc>
          <w:tcPr>
            <w:tcW w:w="648" w:type="dxa"/>
          </w:tcPr>
          <w:p w:rsidR="001A0754" w:rsidRPr="006633B7" w:rsidRDefault="00B52C23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2</w:t>
            </w:r>
          </w:p>
        </w:tc>
        <w:tc>
          <w:tcPr>
            <w:tcW w:w="5839" w:type="dxa"/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Игумнов С. А. Психотерапия детей и подростков : монография / С. А. Игумнов. - Ростов н/Д : Феникс, 2005. - 288 с. </w:t>
            </w:r>
          </w:p>
        </w:tc>
        <w:tc>
          <w:tcPr>
            <w:tcW w:w="1985" w:type="dxa"/>
          </w:tcPr>
          <w:p w:rsidR="001A0754" w:rsidRPr="006633B7" w:rsidRDefault="001A0754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Монография</w:t>
            </w:r>
          </w:p>
        </w:tc>
        <w:tc>
          <w:tcPr>
            <w:tcW w:w="1417" w:type="dxa"/>
          </w:tcPr>
          <w:p w:rsidR="001A0754" w:rsidRPr="006633B7" w:rsidRDefault="001A0754" w:rsidP="004D064A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  <w:tr w:rsidR="001A0754" w:rsidRPr="006633B7" w:rsidTr="001A0754">
        <w:tc>
          <w:tcPr>
            <w:tcW w:w="648" w:type="dxa"/>
          </w:tcPr>
          <w:p w:rsidR="001A0754" w:rsidRPr="006633B7" w:rsidRDefault="00B52C23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3</w:t>
            </w:r>
          </w:p>
        </w:tc>
        <w:tc>
          <w:tcPr>
            <w:tcW w:w="5839" w:type="dxa"/>
          </w:tcPr>
          <w:p w:rsidR="001A0754" w:rsidRPr="006633B7" w:rsidRDefault="001A0754" w:rsidP="001A0754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 xml:space="preserve">Елизаров А.Н. Концепции и методы психологической помощи: Альфред Адлер, Карен Хорни, Карл Густав Юнг, Роберто Ассаджиоли : Учеб. пособие / А.Н. Елизаров. - М. : Ось-89, 2004. - 160 с. </w:t>
            </w:r>
          </w:p>
        </w:tc>
        <w:tc>
          <w:tcPr>
            <w:tcW w:w="1985" w:type="dxa"/>
          </w:tcPr>
          <w:p w:rsidR="001A0754" w:rsidRPr="006633B7" w:rsidRDefault="001A0754" w:rsidP="004D064A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Учебное пособие</w:t>
            </w:r>
          </w:p>
        </w:tc>
        <w:tc>
          <w:tcPr>
            <w:tcW w:w="1417" w:type="dxa"/>
          </w:tcPr>
          <w:p w:rsidR="001A0754" w:rsidRPr="006633B7" w:rsidRDefault="001A0754" w:rsidP="004D064A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6633B7">
              <w:rPr>
                <w:sz w:val="24"/>
                <w:szCs w:val="24"/>
              </w:rPr>
              <w:t>5</w:t>
            </w:r>
          </w:p>
        </w:tc>
      </w:tr>
    </w:tbl>
    <w:p w:rsidR="00F81649" w:rsidRPr="006633B7" w:rsidRDefault="00F81649" w:rsidP="00F81649">
      <w:pPr>
        <w:pStyle w:val="a3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991F3D" w:rsidRPr="006633B7" w:rsidRDefault="00991F3D" w:rsidP="00204328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>Перечень ресурсов информационно-аналитической сети Интернет, необходимых для освоения дисциплины</w:t>
      </w:r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 xml:space="preserve">1. Кафедра специального (дефектологического) образования ГБОУВО Республики Крым “КИПУ” </w:t>
      </w:r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>http://defectolog.do.am/</w:t>
      </w:r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>2. Государственное бюджетное учреждение культуры Республики Крым «Крымская республиканская универсальная научная библиотека»</w:t>
      </w:r>
    </w:p>
    <w:p w:rsidR="00F77323" w:rsidRPr="006633B7" w:rsidRDefault="00393B41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hyperlink r:id="rId10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http</w:t>
        </w:r>
      </w:hyperlink>
      <w:hyperlink r:id="rId11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://</w:t>
        </w:r>
      </w:hyperlink>
      <w:hyperlink r:id="rId12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www</w:t>
        </w:r>
      </w:hyperlink>
      <w:hyperlink r:id="rId13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14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franko</w:t>
        </w:r>
      </w:hyperlink>
      <w:hyperlink r:id="rId15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16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crimea</w:t>
        </w:r>
      </w:hyperlink>
      <w:hyperlink r:id="rId17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18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ua</w:t>
        </w:r>
      </w:hyperlink>
      <w:hyperlink r:id="rId19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>3. Российская государственная библиотека</w:t>
      </w:r>
    </w:p>
    <w:p w:rsidR="00F77323" w:rsidRPr="006633B7" w:rsidRDefault="00393B41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hyperlink r:id="rId20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http</w:t>
        </w:r>
      </w:hyperlink>
      <w:hyperlink r:id="rId21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://</w:t>
        </w:r>
      </w:hyperlink>
      <w:hyperlink r:id="rId22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www</w:t>
        </w:r>
      </w:hyperlink>
      <w:hyperlink r:id="rId23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24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rsl</w:t>
        </w:r>
      </w:hyperlink>
      <w:hyperlink r:id="rId25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26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ru</w:t>
        </w:r>
      </w:hyperlink>
      <w:hyperlink r:id="rId27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  <w:hyperlink r:id="rId28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ru</w:t>
        </w:r>
      </w:hyperlink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>4. Педагогическая библиотека</w:t>
      </w:r>
    </w:p>
    <w:p w:rsidR="00F77323" w:rsidRPr="006633B7" w:rsidRDefault="00393B41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hyperlink r:id="rId29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http</w:t>
        </w:r>
      </w:hyperlink>
      <w:hyperlink r:id="rId30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://</w:t>
        </w:r>
      </w:hyperlink>
      <w:hyperlink r:id="rId31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www</w:t>
        </w:r>
      </w:hyperlink>
      <w:hyperlink r:id="rId32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33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pedlib</w:t>
        </w:r>
      </w:hyperlink>
      <w:hyperlink r:id="rId34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35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ru</w:t>
        </w:r>
      </w:hyperlink>
      <w:hyperlink r:id="rId36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>5. Национальная библиотека Беларуси</w:t>
      </w:r>
    </w:p>
    <w:p w:rsidR="00F77323" w:rsidRPr="006633B7" w:rsidRDefault="00393B41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hyperlink r:id="rId37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http</w:t>
        </w:r>
      </w:hyperlink>
      <w:hyperlink r:id="rId38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://</w:t>
        </w:r>
      </w:hyperlink>
      <w:hyperlink r:id="rId39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www</w:t>
        </w:r>
      </w:hyperlink>
      <w:hyperlink r:id="rId40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41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nlb</w:t>
        </w:r>
      </w:hyperlink>
      <w:hyperlink r:id="rId42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43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by</w:t>
        </w:r>
      </w:hyperlink>
      <w:hyperlink r:id="rId44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  <w:hyperlink r:id="rId45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portal</w:t>
        </w:r>
      </w:hyperlink>
      <w:hyperlink r:id="rId46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  <w:hyperlink r:id="rId47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page</w:t>
        </w:r>
      </w:hyperlink>
      <w:hyperlink r:id="rId48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  <w:hyperlink r:id="rId49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portal</w:t>
        </w:r>
      </w:hyperlink>
      <w:hyperlink r:id="rId50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  <w:hyperlink r:id="rId51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index</w:t>
        </w:r>
      </w:hyperlink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>6. Национальная библиотека Республики Казахстан</w:t>
      </w:r>
    </w:p>
    <w:p w:rsidR="00F77323" w:rsidRPr="006633B7" w:rsidRDefault="00393B41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hyperlink r:id="rId52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http</w:t>
        </w:r>
      </w:hyperlink>
      <w:hyperlink r:id="rId53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://</w:t>
        </w:r>
      </w:hyperlink>
      <w:hyperlink r:id="rId54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www</w:t>
        </w:r>
      </w:hyperlink>
      <w:hyperlink r:id="rId55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56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nlrk</w:t>
        </w:r>
      </w:hyperlink>
      <w:hyperlink r:id="rId57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58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kz</w:t>
        </w:r>
      </w:hyperlink>
      <w:hyperlink r:id="rId59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  <w:hyperlink r:id="rId60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page</w:t>
        </w:r>
      </w:hyperlink>
      <w:hyperlink r:id="rId61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62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php</w:t>
        </w:r>
      </w:hyperlink>
      <w:hyperlink r:id="rId63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?</w:t>
        </w:r>
      </w:hyperlink>
      <w:hyperlink r:id="rId64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lang</w:t>
        </w:r>
      </w:hyperlink>
      <w:hyperlink r:id="rId65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=1</w:t>
        </w:r>
      </w:hyperlink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>7. Научная электронная библиотека eLIBRARY.RU (РИНЦ)</w:t>
      </w:r>
    </w:p>
    <w:p w:rsidR="00F77323" w:rsidRPr="006633B7" w:rsidRDefault="00393B41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hyperlink r:id="rId66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http</w:t>
        </w:r>
      </w:hyperlink>
      <w:hyperlink r:id="rId67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://</w:t>
        </w:r>
      </w:hyperlink>
      <w:hyperlink r:id="rId68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elibrary</w:t>
        </w:r>
      </w:hyperlink>
      <w:hyperlink r:id="rId69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70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ru</w:t>
        </w:r>
      </w:hyperlink>
      <w:hyperlink r:id="rId71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  <w:hyperlink r:id="rId72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defaultx</w:t>
        </w:r>
      </w:hyperlink>
      <w:hyperlink r:id="rId73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74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asp</w:t>
        </w:r>
      </w:hyperlink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>8. Библиотека произведений отечественной научной школы коррекционной педагогики и специальной психологии</w:t>
      </w:r>
    </w:p>
    <w:p w:rsidR="00F77323" w:rsidRPr="006633B7" w:rsidRDefault="00393B41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hyperlink r:id="rId75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http</w:t>
        </w:r>
      </w:hyperlink>
      <w:hyperlink r:id="rId76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://</w:t>
        </w:r>
      </w:hyperlink>
      <w:hyperlink r:id="rId77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childrens</w:t>
        </w:r>
      </w:hyperlink>
      <w:hyperlink r:id="rId78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-</w:t>
        </w:r>
      </w:hyperlink>
      <w:hyperlink r:id="rId79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needs</w:t>
        </w:r>
      </w:hyperlink>
      <w:hyperlink r:id="rId80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81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com</w:t>
        </w:r>
      </w:hyperlink>
      <w:hyperlink r:id="rId82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</w:p>
    <w:p w:rsidR="00F77323" w:rsidRPr="006633B7" w:rsidRDefault="00F77323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t>9. "Альманах Института коррекционной педагогики РАО"</w:t>
      </w:r>
    </w:p>
    <w:p w:rsidR="00F77323" w:rsidRPr="006633B7" w:rsidRDefault="00393B41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hyperlink r:id="rId83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http</w:t>
        </w:r>
      </w:hyperlink>
      <w:hyperlink r:id="rId84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://</w:t>
        </w:r>
      </w:hyperlink>
      <w:hyperlink r:id="rId85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ikprao</w:t>
        </w:r>
      </w:hyperlink>
      <w:hyperlink r:id="rId86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87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ru</w:t>
        </w:r>
      </w:hyperlink>
      <w:hyperlink r:id="rId88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/</w:t>
        </w:r>
      </w:hyperlink>
      <w:hyperlink r:id="rId89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index</w:t>
        </w:r>
      </w:hyperlink>
      <w:hyperlink r:id="rId90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_</w:t>
        </w:r>
      </w:hyperlink>
      <w:hyperlink r:id="rId91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almanah</w:t>
        </w:r>
      </w:hyperlink>
      <w:hyperlink r:id="rId92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.</w:t>
        </w:r>
      </w:hyperlink>
      <w:hyperlink r:id="rId93" w:history="1">
        <w:r w:rsidR="00F77323" w:rsidRPr="006633B7">
          <w:rPr>
            <w:rFonts w:ascii="Times New Roman" w:eastAsia="Times New Roman" w:hAnsi="Times New Roman" w:cs="Times New Roman"/>
            <w:color w:val="000000"/>
            <w:sz w:val="24"/>
            <w:szCs w:val="24"/>
            <w:shd w:val="solid" w:color="FFFFFF" w:fill="FFFFFF"/>
            <w:lang w:eastAsia="ru-RU"/>
          </w:rPr>
          <w:t>html</w:t>
        </w:r>
      </w:hyperlink>
    </w:p>
    <w:p w:rsidR="00F81649" w:rsidRPr="006633B7" w:rsidRDefault="00F81649">
      <w:pPr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  <w:r w:rsidRPr="006633B7"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  <w:br w:type="page"/>
      </w:r>
    </w:p>
    <w:p w:rsidR="00F81649" w:rsidRPr="006633B7" w:rsidRDefault="00F81649" w:rsidP="00F77323">
      <w:pPr>
        <w:spacing w:after="0" w:line="240" w:lineRule="auto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solid" w:color="FFFFFF" w:fill="FFFFFF"/>
          <w:lang w:eastAsia="ru-RU"/>
        </w:rPr>
      </w:pPr>
    </w:p>
    <w:p w:rsidR="00991F3D" w:rsidRPr="006633B7" w:rsidRDefault="00991F3D" w:rsidP="00204328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 xml:space="preserve">Перечень информационных </w:t>
      </w:r>
      <w:r w:rsidR="00196D77" w:rsidRPr="006633B7">
        <w:rPr>
          <w:rFonts w:ascii="Times New Roman" w:hAnsi="Times New Roman" w:cs="Times New Roman"/>
          <w:b/>
          <w:sz w:val="24"/>
          <w:szCs w:val="24"/>
        </w:rPr>
        <w:t>технологий, используемых</w:t>
      </w:r>
      <w:r w:rsidRPr="006633B7">
        <w:rPr>
          <w:rFonts w:ascii="Times New Roman" w:hAnsi="Times New Roman" w:cs="Times New Roman"/>
          <w:b/>
          <w:sz w:val="24"/>
          <w:szCs w:val="24"/>
        </w:rPr>
        <w:t xml:space="preserve"> при </w:t>
      </w:r>
      <w:r w:rsidR="00196D77" w:rsidRPr="006633B7">
        <w:rPr>
          <w:rFonts w:ascii="Times New Roman" w:hAnsi="Times New Roman" w:cs="Times New Roman"/>
          <w:b/>
          <w:sz w:val="24"/>
          <w:szCs w:val="24"/>
        </w:rPr>
        <w:t>осуществлении учебного процесса</w:t>
      </w:r>
    </w:p>
    <w:p w:rsidR="00EE706B" w:rsidRPr="006633B7" w:rsidRDefault="00EE706B" w:rsidP="00EE706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943"/>
        <w:gridCol w:w="7150"/>
      </w:tblGrid>
      <w:tr w:rsidR="00EE706B" w:rsidRPr="006633B7" w:rsidTr="00EE706B">
        <w:trPr>
          <w:trHeight w:val="272"/>
        </w:trPr>
        <w:tc>
          <w:tcPr>
            <w:tcW w:w="2943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  <w:t>Вид учебной работы</w:t>
            </w:r>
          </w:p>
        </w:tc>
        <w:tc>
          <w:tcPr>
            <w:tcW w:w="7150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  <w:t>Образовательные методы</w:t>
            </w:r>
          </w:p>
        </w:tc>
      </w:tr>
      <w:tr w:rsidR="00EE706B" w:rsidRPr="006633B7" w:rsidTr="00EE706B">
        <w:trPr>
          <w:trHeight w:val="285"/>
        </w:trPr>
        <w:tc>
          <w:tcPr>
            <w:tcW w:w="2943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Лекции</w:t>
            </w:r>
          </w:p>
        </w:tc>
        <w:tc>
          <w:tcPr>
            <w:tcW w:w="7150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проблемная лекция, лекция-дискуссия, интерактивная лекция (с применением социально-активных методов обучения)</w:t>
            </w:r>
          </w:p>
        </w:tc>
      </w:tr>
      <w:tr w:rsidR="00EE706B" w:rsidRPr="006633B7" w:rsidTr="00EE706B">
        <w:trPr>
          <w:trHeight w:val="829"/>
        </w:trPr>
        <w:tc>
          <w:tcPr>
            <w:tcW w:w="2943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Семинарские занятия</w:t>
            </w:r>
          </w:p>
        </w:tc>
        <w:tc>
          <w:tcPr>
            <w:tcW w:w="7150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социально-активные методы: тренинг, дискуссия, мозговой штурм, деловая, ролевая  игра;  мультимедийная презентация</w:t>
            </w:r>
          </w:p>
        </w:tc>
      </w:tr>
      <w:tr w:rsidR="00EE706B" w:rsidRPr="006633B7" w:rsidTr="00EE706B">
        <w:trPr>
          <w:trHeight w:val="272"/>
        </w:trPr>
        <w:tc>
          <w:tcPr>
            <w:tcW w:w="2943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150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зачет</w:t>
            </w:r>
          </w:p>
        </w:tc>
      </w:tr>
      <w:tr w:rsidR="00EE706B" w:rsidRPr="006633B7" w:rsidTr="00EE706B">
        <w:trPr>
          <w:trHeight w:val="829"/>
        </w:trPr>
        <w:tc>
          <w:tcPr>
            <w:tcW w:w="2943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Самостоятельная работа</w:t>
            </w:r>
          </w:p>
        </w:tc>
        <w:tc>
          <w:tcPr>
            <w:tcW w:w="7150" w:type="dxa"/>
            <w:vAlign w:val="center"/>
          </w:tcPr>
          <w:p w:rsidR="00EE706B" w:rsidRPr="006633B7" w:rsidRDefault="00EE706B" w:rsidP="00EE706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работа с книгой и другими источниками информации; реферативные (воспроизводящие), проектные работы</w:t>
            </w:r>
          </w:p>
        </w:tc>
      </w:tr>
    </w:tbl>
    <w:p w:rsidR="00EE706B" w:rsidRPr="006633B7" w:rsidRDefault="00EE706B" w:rsidP="00EE706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24"/>
        <w:gridCol w:w="4090"/>
        <w:gridCol w:w="3524"/>
      </w:tblGrid>
      <w:tr w:rsidR="00EE706B" w:rsidRPr="006633B7" w:rsidTr="00EE706B">
        <w:trPr>
          <w:trHeight w:val="344"/>
        </w:trPr>
        <w:tc>
          <w:tcPr>
            <w:tcW w:w="2424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  <w:t>Технологии</w:t>
            </w:r>
          </w:p>
        </w:tc>
        <w:tc>
          <w:tcPr>
            <w:tcW w:w="4090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  <w:t>Цель</w:t>
            </w:r>
          </w:p>
        </w:tc>
        <w:tc>
          <w:tcPr>
            <w:tcW w:w="0" w:type="auto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b/>
                <w:iCs/>
                <w:color w:val="000000" w:themeColor="text1"/>
                <w:spacing w:val="-7"/>
                <w:sz w:val="24"/>
                <w:szCs w:val="24"/>
              </w:rPr>
              <w:t>Частные методы</w:t>
            </w:r>
          </w:p>
        </w:tc>
      </w:tr>
      <w:tr w:rsidR="00EE706B" w:rsidRPr="006633B7" w:rsidTr="00EE706B">
        <w:trPr>
          <w:trHeight w:val="1301"/>
        </w:trPr>
        <w:tc>
          <w:tcPr>
            <w:tcW w:w="2424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Проблемное обучение</w:t>
            </w:r>
          </w:p>
        </w:tc>
        <w:tc>
          <w:tcPr>
            <w:tcW w:w="4090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Развитие познавательной способности, активности, творческой самостоятельности обучающихся с  ограниченными  возможностями здоровья  и инвалидов с учетом их социального опыта</w:t>
            </w:r>
          </w:p>
        </w:tc>
        <w:tc>
          <w:tcPr>
            <w:tcW w:w="0" w:type="auto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Поисковые методы, постановка познавательных задач с учетом индивидуального опыта и особенностей обучающихся с ограниченными возможностями здоровья и инвалидов</w:t>
            </w:r>
          </w:p>
        </w:tc>
      </w:tr>
      <w:tr w:rsidR="00EE706B" w:rsidRPr="006633B7" w:rsidTr="00EE706B">
        <w:trPr>
          <w:trHeight w:val="910"/>
        </w:trPr>
        <w:tc>
          <w:tcPr>
            <w:tcW w:w="2424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Дифференцированное обучение</w:t>
            </w:r>
          </w:p>
        </w:tc>
        <w:tc>
          <w:tcPr>
            <w:tcW w:w="4090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Создание оптимальных условий  для выявления индивидуальных интересов и способностей обучающихся с ограниченными возможностями здоровья и инвалидов</w:t>
            </w:r>
          </w:p>
        </w:tc>
        <w:tc>
          <w:tcPr>
            <w:tcW w:w="0" w:type="auto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Методы индивидуального личностно ориентированного обучения с учетом ограниченных возможностей здоровья и личностных психолого-физиологических особенностей</w:t>
            </w:r>
          </w:p>
        </w:tc>
      </w:tr>
      <w:tr w:rsidR="00EE706B" w:rsidRPr="006633B7" w:rsidTr="00EE706B">
        <w:trPr>
          <w:trHeight w:val="910"/>
        </w:trPr>
        <w:tc>
          <w:tcPr>
            <w:tcW w:w="2424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Развивающее обучение</w:t>
            </w:r>
          </w:p>
        </w:tc>
        <w:tc>
          <w:tcPr>
            <w:tcW w:w="4090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Ориентация учебного процесса на потенциальные возможности обучающихся с ограниченными возможностями здоровья и инвалидов, развитие сохранных возможностей</w:t>
            </w:r>
          </w:p>
        </w:tc>
        <w:tc>
          <w:tcPr>
            <w:tcW w:w="0" w:type="auto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Вовлечение обучающихся с ограниченными возможностями здоровья и инвалидов в различные виды деятельности</w:t>
            </w:r>
          </w:p>
        </w:tc>
      </w:tr>
      <w:tr w:rsidR="00EE706B" w:rsidRPr="006633B7" w:rsidTr="00EE706B">
        <w:trPr>
          <w:trHeight w:val="910"/>
        </w:trPr>
        <w:tc>
          <w:tcPr>
            <w:tcW w:w="2424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Социально-активное контекстное обучение</w:t>
            </w:r>
          </w:p>
        </w:tc>
        <w:tc>
          <w:tcPr>
            <w:tcW w:w="4090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Моделирование предметного и  социального содержания учебной деятельности обучающихся с  ограниченными  возможностями здоровья  и инвалидов с учетом   их социального опыта</w:t>
            </w:r>
          </w:p>
        </w:tc>
        <w:tc>
          <w:tcPr>
            <w:tcW w:w="0" w:type="auto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Методы социально-активного обучения, игровые методы</w:t>
            </w:r>
          </w:p>
        </w:tc>
      </w:tr>
      <w:tr w:rsidR="00EE706B" w:rsidRPr="006633B7" w:rsidTr="00EE706B">
        <w:trPr>
          <w:trHeight w:val="910"/>
        </w:trPr>
        <w:tc>
          <w:tcPr>
            <w:tcW w:w="2424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Рефлексивное обучение, развитие критического мышления</w:t>
            </w:r>
          </w:p>
        </w:tc>
        <w:tc>
          <w:tcPr>
            <w:tcW w:w="4090" w:type="dxa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Интерактивное вовлечение обучающихся с  ограниченными  возможностями здоровья  и инвалидов в образовательный процесс, создание рефлексивных ситуаций по развитию адекватного восприятия собственных особенностей</w:t>
            </w:r>
          </w:p>
        </w:tc>
        <w:tc>
          <w:tcPr>
            <w:tcW w:w="0" w:type="auto"/>
            <w:vAlign w:val="center"/>
          </w:tcPr>
          <w:p w:rsidR="00EE706B" w:rsidRPr="006633B7" w:rsidRDefault="00EE706B" w:rsidP="00EE706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</w:pPr>
            <w:r w:rsidRPr="006633B7">
              <w:rPr>
                <w:rFonts w:ascii="Times New Roman" w:hAnsi="Times New Roman" w:cs="Times New Roman"/>
                <w:iCs/>
                <w:color w:val="000000" w:themeColor="text1"/>
                <w:spacing w:val="-7"/>
                <w:sz w:val="24"/>
                <w:szCs w:val="24"/>
              </w:rPr>
              <w:t>Интерактивные методы обучения, вовлечение обучающихся с  ограниченными  возможностями здоровья  и инвалидов в различные виды деятельности</w:t>
            </w:r>
          </w:p>
        </w:tc>
      </w:tr>
    </w:tbl>
    <w:p w:rsidR="00F81649" w:rsidRPr="006633B7" w:rsidRDefault="00F81649" w:rsidP="00F81649">
      <w:pPr>
        <w:spacing w:line="276" w:lineRule="auto"/>
        <w:ind w:left="644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:rsidR="00F81649" w:rsidRPr="006633B7" w:rsidRDefault="00F81649" w:rsidP="00F81649">
      <w:pPr>
        <w:widowControl w:val="0"/>
        <w:tabs>
          <w:tab w:val="left" w:pos="993"/>
        </w:tabs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6D77" w:rsidRPr="006633B7" w:rsidRDefault="00196D77" w:rsidP="00204328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Материально-техническая база, необходимая для осуществления образовательного процесса по дисциплине</w:t>
      </w:r>
    </w:p>
    <w:p w:rsidR="00D9750E" w:rsidRPr="006633B7" w:rsidRDefault="00D9750E" w:rsidP="00D9750E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0A4" w:rsidRPr="006633B7" w:rsidRDefault="00C530A4" w:rsidP="00C530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учебной мебели и учебного оборудования. Для просмотра презентаций, видеоматериалов и интернет-ресурсов используется мультимедийное оборудование:</w:t>
      </w:r>
    </w:p>
    <w:p w:rsidR="00C530A4" w:rsidRPr="006633B7" w:rsidRDefault="00C530A4" w:rsidP="00C53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1. ПК (ноутбук);</w:t>
      </w:r>
    </w:p>
    <w:p w:rsidR="00C530A4" w:rsidRPr="006633B7" w:rsidRDefault="00C530A4" w:rsidP="00C53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2. Настенный монитор (проектор);</w:t>
      </w:r>
    </w:p>
    <w:p w:rsidR="00C530A4" w:rsidRPr="006633B7" w:rsidRDefault="00C530A4" w:rsidP="00C53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3. Доступ к Интернет.</w:t>
      </w:r>
    </w:p>
    <w:p w:rsidR="00AD1372" w:rsidRPr="006633B7" w:rsidRDefault="00AD1372" w:rsidP="00AD13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1372" w:rsidRPr="006633B7" w:rsidRDefault="00AD1372" w:rsidP="00AD13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Материально-техническое обеспечение модуля помимо стандартного оборудования и технических средств обучения включает и специальные средства обучения:</w:t>
      </w:r>
    </w:p>
    <w:p w:rsidR="00AD1372" w:rsidRPr="006633B7" w:rsidRDefault="00AD1372" w:rsidP="00AD13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- лекционная аудитория (кабинет) – мультимедийное оборудование, электронные увеличители для удаленного просмотра (для студентов с нарушениями зрения), мобильный радиокласс (для студентов с нарушениями слуха);</w:t>
      </w:r>
    </w:p>
    <w:p w:rsidR="00AD1372" w:rsidRPr="006633B7" w:rsidRDefault="00AD1372" w:rsidP="00AD13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 xml:space="preserve">- учебная аудитория (кабинет) для практических занятий (семинаров) – учебные рабочие места, раздаточный материал в доступном формате, портативные электронные лупы; </w:t>
      </w:r>
    </w:p>
    <w:p w:rsidR="00AD1372" w:rsidRPr="006633B7" w:rsidRDefault="00AD1372" w:rsidP="00AD13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- библиотека – рабочие места с персональными компьютерами для обучения работе с электронным каталогом, электронными библиотеками, поисковыми системами сети Интернет;</w:t>
      </w:r>
    </w:p>
    <w:p w:rsidR="00AD1372" w:rsidRPr="006633B7" w:rsidRDefault="00AD1372" w:rsidP="00AD13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- рабочее место для незрячего или слабовидящего пользователя в электронном читальном зале библиотеки;</w:t>
      </w:r>
    </w:p>
    <w:p w:rsidR="00AD1372" w:rsidRPr="006633B7" w:rsidRDefault="00AD1372" w:rsidP="00AD13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- учебная аудитория (кабинет) для самостоятельной работы – стандартные рабочие места с персональными компьютерами; рабочее место с персональным компьютером, с программой экранного доступа, программой экранного увеличения и брайлевским дисплеем для студентов с нарушениями зрения; рабочее место с персональным компьютером с выносными компьютерными кнопками и специальной клавиатурой или альтернативными устройствами ввода и управления компьютером для студентов с нарушениями опорно-двигательного аппарата.</w:t>
      </w:r>
    </w:p>
    <w:p w:rsidR="00E51263" w:rsidRPr="006633B7" w:rsidRDefault="00E51263" w:rsidP="00AD13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783A" w:rsidRPr="006633B7" w:rsidRDefault="00D9783A" w:rsidP="00204328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>Методические указания для студентов по освоению дисциплины</w:t>
      </w:r>
    </w:p>
    <w:p w:rsidR="004A5ABF" w:rsidRPr="006633B7" w:rsidRDefault="00204328" w:rsidP="004D06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A5ABF" w:rsidRPr="006633B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="004A5ABF" w:rsidRPr="006633B7">
        <w:rPr>
          <w:rFonts w:ascii="Times New Roman" w:hAnsi="Times New Roman" w:cs="Times New Roman"/>
          <w:b/>
          <w:sz w:val="24"/>
          <w:szCs w:val="24"/>
        </w:rPr>
        <w:t xml:space="preserve"> Общие рекомендации по самостоятельной работе студентов</w:t>
      </w:r>
    </w:p>
    <w:p w:rsidR="004A5ABF" w:rsidRPr="006633B7" w:rsidRDefault="004A5ABF" w:rsidP="004D0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Подготовка современного бакалавра предполагает, что в стенах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университета он овладеет методологией самообразования, самовоспитания, самосовершенствования. Это определяет важность активизации его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самостоятельной работы. С целью организации данного вида учебных занятий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необходимо в первую очередь использовать материал лекций и семинаров.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Лекционный материал создает проблемный фон с обозначением ориентиров,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наполнение которых содержанием производится студентами на семинарских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занятиях после работы с учебными пособиями, монографиями и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периодическими изданиями.</w:t>
      </w:r>
    </w:p>
    <w:p w:rsidR="00EE706B" w:rsidRPr="006633B7" w:rsidRDefault="004A5ABF" w:rsidP="00EE7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Самостоятельная работа формирует творческую активность студентов,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представление о своих научных и социальных возможностях, способность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вычленять главное, совершенствует приемы обобщенного мышления.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Самостоятельная работа студентов п</w:t>
      </w:r>
      <w:r w:rsidR="0089443C" w:rsidRPr="006633B7">
        <w:rPr>
          <w:rFonts w:ascii="Times New Roman" w:hAnsi="Times New Roman" w:cs="Times New Roman"/>
          <w:sz w:val="24"/>
          <w:szCs w:val="24"/>
        </w:rPr>
        <w:t>о дисциплине предполагает более г</w:t>
      </w:r>
      <w:r w:rsidRPr="006633B7">
        <w:rPr>
          <w:rFonts w:ascii="Times New Roman" w:hAnsi="Times New Roman" w:cs="Times New Roman"/>
          <w:sz w:val="24"/>
          <w:szCs w:val="24"/>
        </w:rPr>
        <w:t>лубокую проработку ими отдельных тем курса, определенных программой.</w:t>
      </w:r>
    </w:p>
    <w:p w:rsidR="004A5ABF" w:rsidRPr="006633B7" w:rsidRDefault="004A5ABF" w:rsidP="00EE7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Важной частью самостоятельной работы является чтение учебной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 xml:space="preserve">литературы. Основная функция учебников </w:t>
      </w:r>
      <w:r w:rsidR="00EE706B" w:rsidRPr="006633B7">
        <w:rPr>
          <w:rFonts w:ascii="Times New Roman" w:hAnsi="Times New Roman" w:cs="Times New Roman"/>
          <w:sz w:val="24"/>
          <w:szCs w:val="24"/>
        </w:rPr>
        <w:t>–</w:t>
      </w:r>
      <w:r w:rsidRPr="006633B7">
        <w:rPr>
          <w:rFonts w:ascii="Times New Roman" w:hAnsi="Times New Roman" w:cs="Times New Roman"/>
          <w:sz w:val="24"/>
          <w:szCs w:val="24"/>
        </w:rPr>
        <w:t xml:space="preserve"> ориентировать студента в системетех знаний, умений и навыков, которые должны быть усвоены по данной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дисциплине будущими специалистами. Учебник также служит путеводителем по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многочисленным произведениям, ориентируя в именах авторов,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специализирующихся на определённых научных направлениях, в названиях их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основных трудов. Вторая функция учебника в том, что он очерчивает некий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круг обязательных знаний по предмету, не претендуя на глубокое их раскрытие.</w:t>
      </w:r>
    </w:p>
    <w:p w:rsidR="004A5ABF" w:rsidRPr="006633B7" w:rsidRDefault="004A5ABF" w:rsidP="00EE7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lastRenderedPageBreak/>
        <w:t xml:space="preserve">Чтение рекомендованной литературы </w:t>
      </w:r>
      <w:r w:rsidR="00EE706B" w:rsidRPr="006633B7">
        <w:rPr>
          <w:rFonts w:ascii="Times New Roman" w:hAnsi="Times New Roman" w:cs="Times New Roman"/>
          <w:sz w:val="24"/>
          <w:szCs w:val="24"/>
        </w:rPr>
        <w:t>–</w:t>
      </w:r>
      <w:r w:rsidRPr="006633B7">
        <w:rPr>
          <w:rFonts w:ascii="Times New Roman" w:hAnsi="Times New Roman" w:cs="Times New Roman"/>
          <w:sz w:val="24"/>
          <w:szCs w:val="24"/>
        </w:rPr>
        <w:t xml:space="preserve"> это та главная часть системы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самостоятельной учебы студента, которая обеспечивает подлинное усвоение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науки. Читать эту литературу нужно по принципу: «идея, теория, метод в одной,</w:t>
      </w:r>
    </w:p>
    <w:p w:rsidR="004A5ABF" w:rsidRPr="006633B7" w:rsidRDefault="004A5ABF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в другой и т.д. книгах». Во всех случаях рекомендуется рассмотрение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теоретических вопросов не менее чем по трем источникам. Изучение проблемы</w:t>
      </w:r>
    </w:p>
    <w:p w:rsidR="004A5ABF" w:rsidRPr="006633B7" w:rsidRDefault="004A5ABF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по разным источникам - залог глубокого усвоения науки. Именно этот блок,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наряду с выполнением практических заданий является ведущим в структуре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самостоятельной работы студентов. Вниманию бакалавров предлагаются список литературы, вопросы к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семинарам и экзамену, а так же практические задания. По желанию они по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интересующим вопросам могут написать рефераты, предварительно согласовав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тему с преподавателем. Для подготовки к семинарским занятиям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преподавателем предлагается ряд вопросов для написания докладов. Требования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к оформлению докладов и рефератов такие же, как к оформлению контрольных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работ для бакалавров заочного отделения.</w:t>
      </w:r>
    </w:p>
    <w:p w:rsidR="004A5ABF" w:rsidRPr="006633B7" w:rsidRDefault="004A5ABF" w:rsidP="00EE7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Вне</w:t>
      </w:r>
      <w:r w:rsidR="00EE706B" w:rsidRPr="006633B7">
        <w:rPr>
          <w:rFonts w:ascii="Times New Roman" w:hAnsi="Times New Roman" w:cs="Times New Roman"/>
          <w:sz w:val="24"/>
          <w:szCs w:val="24"/>
        </w:rPr>
        <w:t>аудиторная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="00EE706B" w:rsidRPr="006633B7">
        <w:rPr>
          <w:rFonts w:ascii="Times New Roman" w:hAnsi="Times New Roman" w:cs="Times New Roman"/>
          <w:sz w:val="24"/>
          <w:szCs w:val="24"/>
        </w:rPr>
        <w:t>работа</w:t>
      </w:r>
      <w:r w:rsidRPr="006633B7">
        <w:rPr>
          <w:rFonts w:ascii="Times New Roman" w:hAnsi="Times New Roman" w:cs="Times New Roman"/>
          <w:sz w:val="24"/>
          <w:szCs w:val="24"/>
        </w:rPr>
        <w:t xml:space="preserve"> бакалавра по данной дисциплине предполагает:</w:t>
      </w:r>
    </w:p>
    <w:p w:rsidR="004A5ABF" w:rsidRPr="006633B7" w:rsidRDefault="004A5ABF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- самостоятельный поиск ответов и необходимой информации по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предложенны</w:t>
      </w:r>
      <w:r w:rsidR="00F94EBD" w:rsidRPr="006633B7">
        <w:rPr>
          <w:rFonts w:ascii="Times New Roman" w:hAnsi="Times New Roman" w:cs="Times New Roman"/>
          <w:sz w:val="24"/>
          <w:szCs w:val="24"/>
        </w:rPr>
        <w:t>м</w:t>
      </w:r>
      <w:r w:rsidRPr="006633B7">
        <w:rPr>
          <w:rFonts w:ascii="Times New Roman" w:hAnsi="Times New Roman" w:cs="Times New Roman"/>
          <w:sz w:val="24"/>
          <w:szCs w:val="24"/>
        </w:rPr>
        <w:t xml:space="preserve"> вопросам;</w:t>
      </w:r>
    </w:p>
    <w:p w:rsidR="004A5ABF" w:rsidRPr="006633B7" w:rsidRDefault="004A5ABF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- выполнение заданий;</w:t>
      </w:r>
    </w:p>
    <w:p w:rsidR="004A5ABF" w:rsidRPr="006633B7" w:rsidRDefault="004A5ABF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- выработку умений научной организации труда.</w:t>
      </w:r>
    </w:p>
    <w:p w:rsidR="004A5ABF" w:rsidRPr="006633B7" w:rsidRDefault="004A5ABF" w:rsidP="00EE7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Успешная организация времени по усвоению данной дисциплины во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многом зависит от наличия у бакалавра умения самоорганизовать себя и своё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время для выполнения предложенных домашних заданий. Объём заданий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рассчитан максимально на 2-3 часа в неделю. При этом алгоритм подготовки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будет следующим:</w:t>
      </w:r>
    </w:p>
    <w:p w:rsidR="004A5ABF" w:rsidRPr="006633B7" w:rsidRDefault="004A5ABF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1 этап – поиск в литературе теоретической информации по предложенным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преподавателем вопросам;</w:t>
      </w:r>
    </w:p>
    <w:p w:rsidR="004A5ABF" w:rsidRPr="006633B7" w:rsidRDefault="004A5ABF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2 этап – осмысление полученной информации, освоение терминов и</w:t>
      </w:r>
      <w:r w:rsidR="0089443C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понятий;</w:t>
      </w:r>
    </w:p>
    <w:p w:rsidR="004A5ABF" w:rsidRPr="006633B7" w:rsidRDefault="004A5ABF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3 этап – составление плана ответа на каждый вопрос;</w:t>
      </w:r>
    </w:p>
    <w:p w:rsidR="004A5ABF" w:rsidRPr="006633B7" w:rsidRDefault="004A5ABF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4 этап – поиск примеров по данной проблематике.</w:t>
      </w:r>
    </w:p>
    <w:p w:rsidR="00EE706B" w:rsidRPr="006633B7" w:rsidRDefault="00EE706B" w:rsidP="004D0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5ABF" w:rsidRPr="006633B7" w:rsidRDefault="00204328" w:rsidP="002043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A5ABF" w:rsidRPr="006633B7">
        <w:rPr>
          <w:rFonts w:ascii="Times New Roman" w:hAnsi="Times New Roman" w:cs="Times New Roman"/>
          <w:b/>
          <w:sz w:val="24"/>
          <w:szCs w:val="24"/>
        </w:rPr>
        <w:t xml:space="preserve">.2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A5ABF" w:rsidRPr="006633B7">
        <w:rPr>
          <w:rFonts w:ascii="Times New Roman" w:hAnsi="Times New Roman" w:cs="Times New Roman"/>
          <w:b/>
          <w:sz w:val="24"/>
          <w:szCs w:val="24"/>
        </w:rPr>
        <w:t>Методические рекомендации по освоению лекционного материала,</w:t>
      </w:r>
    </w:p>
    <w:p w:rsidR="004A5ABF" w:rsidRPr="006633B7" w:rsidRDefault="004A5ABF" w:rsidP="002043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3B7">
        <w:rPr>
          <w:rFonts w:ascii="Times New Roman" w:hAnsi="Times New Roman" w:cs="Times New Roman"/>
          <w:b/>
          <w:sz w:val="24"/>
          <w:szCs w:val="24"/>
        </w:rPr>
        <w:t>подготовке к лекциям</w:t>
      </w:r>
    </w:p>
    <w:p w:rsidR="004A5ABF" w:rsidRPr="006633B7" w:rsidRDefault="004A5ABF" w:rsidP="00EE7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3B7">
        <w:rPr>
          <w:rFonts w:ascii="Times New Roman" w:hAnsi="Times New Roman" w:cs="Times New Roman"/>
          <w:sz w:val="24"/>
          <w:szCs w:val="24"/>
        </w:rPr>
        <w:t>Программой дисциплины предусмотрено чтение лекций в различных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формах их проведения. Из-за недостаточного количества аудиторных часов некоторые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темы не удается осветить в полном объеме, поэтому преподаватель, по своему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усмотрению, некоторые вопросы выносит на самостоятельную работу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студентов, рекомендуя ту или иную литературу.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Кроме этого, для лучшего освоения материала и систематизации знаний по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дисциплине, необходимо постоянно разбирать материалы лекций по конспектами учебным пособиям. Во время самостоятельной проработки лекционного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материала особое внимание следует уделять возникшим вопросам, непонятным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терминам, спорным точкам зрения. Все такие моменты следует выделить или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выписать отдельно для дальнейшего обсуждения на семинарском занятии. В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случае необходимости обращаться к преподавателю за консультацией. Полный</w:t>
      </w:r>
      <w:r w:rsidR="00756711" w:rsidRPr="006633B7">
        <w:rPr>
          <w:rFonts w:ascii="Times New Roman" w:hAnsi="Times New Roman" w:cs="Times New Roman"/>
          <w:sz w:val="24"/>
          <w:szCs w:val="24"/>
        </w:rPr>
        <w:t xml:space="preserve"> </w:t>
      </w:r>
      <w:r w:rsidRPr="006633B7">
        <w:rPr>
          <w:rFonts w:ascii="Times New Roman" w:hAnsi="Times New Roman" w:cs="Times New Roman"/>
          <w:sz w:val="24"/>
          <w:szCs w:val="24"/>
        </w:rPr>
        <w:t>список литературы по дисциплине приведен в рабочей программе дисциплины.</w:t>
      </w:r>
    </w:p>
    <w:p w:rsidR="00B52C23" w:rsidRPr="006633B7" w:rsidRDefault="00B52C23" w:rsidP="00EE70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52C23" w:rsidRPr="006633B7" w:rsidSect="002E1483">
      <w:headerReference w:type="default" r:id="rId94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D61" w:rsidRDefault="00454D61" w:rsidP="00F80610">
      <w:pPr>
        <w:spacing w:after="0" w:line="240" w:lineRule="auto"/>
      </w:pPr>
      <w:r>
        <w:separator/>
      </w:r>
    </w:p>
  </w:endnote>
  <w:endnote w:type="continuationSeparator" w:id="1">
    <w:p w:rsidR="00454D61" w:rsidRDefault="00454D61" w:rsidP="00F8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D61" w:rsidRDefault="00454D61" w:rsidP="00F80610">
      <w:pPr>
        <w:spacing w:after="0" w:line="240" w:lineRule="auto"/>
      </w:pPr>
      <w:r>
        <w:separator/>
      </w:r>
    </w:p>
  </w:footnote>
  <w:footnote w:type="continuationSeparator" w:id="1">
    <w:p w:rsidR="00454D61" w:rsidRDefault="00454D61" w:rsidP="00F80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1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633B7" w:rsidRPr="0078533F" w:rsidRDefault="00393B41">
        <w:pPr>
          <w:pStyle w:val="ac"/>
          <w:jc w:val="right"/>
          <w:rPr>
            <w:rFonts w:ascii="Times New Roman" w:hAnsi="Times New Roman" w:cs="Times New Roman"/>
          </w:rPr>
        </w:pPr>
        <w:r w:rsidRPr="0078533F">
          <w:rPr>
            <w:rFonts w:ascii="Times New Roman" w:hAnsi="Times New Roman" w:cs="Times New Roman"/>
          </w:rPr>
          <w:fldChar w:fldCharType="begin"/>
        </w:r>
        <w:r w:rsidR="006633B7" w:rsidRPr="0078533F">
          <w:rPr>
            <w:rFonts w:ascii="Times New Roman" w:hAnsi="Times New Roman" w:cs="Times New Roman"/>
          </w:rPr>
          <w:instrText xml:space="preserve"> PAGE   \* MERGEFORMAT </w:instrText>
        </w:r>
        <w:r w:rsidRPr="0078533F">
          <w:rPr>
            <w:rFonts w:ascii="Times New Roman" w:hAnsi="Times New Roman" w:cs="Times New Roman"/>
          </w:rPr>
          <w:fldChar w:fldCharType="separate"/>
        </w:r>
        <w:r w:rsidR="006D6E7D">
          <w:rPr>
            <w:rFonts w:ascii="Times New Roman" w:hAnsi="Times New Roman" w:cs="Times New Roman"/>
            <w:noProof/>
          </w:rPr>
          <w:t>4</w:t>
        </w:r>
        <w:r w:rsidRPr="0078533F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6633B7" w:rsidRDefault="006633B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7B37F74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CBC47A6"/>
    <w:multiLevelType w:val="hybridMultilevel"/>
    <w:tmpl w:val="41CA4B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152D9"/>
    <w:multiLevelType w:val="multilevel"/>
    <w:tmpl w:val="4B5A0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14DF5C1B"/>
    <w:multiLevelType w:val="hybridMultilevel"/>
    <w:tmpl w:val="6D68C4FC"/>
    <w:lvl w:ilvl="0" w:tplc="AD088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9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5CF327F"/>
    <w:multiLevelType w:val="multilevel"/>
    <w:tmpl w:val="4BA6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2B504E4E"/>
    <w:multiLevelType w:val="multilevel"/>
    <w:tmpl w:val="4BA6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2EF81E11"/>
    <w:multiLevelType w:val="singleLevel"/>
    <w:tmpl w:val="68005B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32761BE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6">
    <w:nsid w:val="3A5F08B1"/>
    <w:multiLevelType w:val="hybridMultilevel"/>
    <w:tmpl w:val="8F621BBC"/>
    <w:lvl w:ilvl="0" w:tplc="692052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541094C"/>
    <w:multiLevelType w:val="multilevel"/>
    <w:tmpl w:val="D86E734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6BE1872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2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4A710F04"/>
    <w:multiLevelType w:val="singleLevel"/>
    <w:tmpl w:val="61F8FC54"/>
    <w:lvl w:ilvl="0">
      <w:start w:val="2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B1526DB"/>
    <w:multiLevelType w:val="multilevel"/>
    <w:tmpl w:val="4BA6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7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41E5355"/>
    <w:multiLevelType w:val="hybridMultilevel"/>
    <w:tmpl w:val="0D805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C5576"/>
    <w:multiLevelType w:val="multilevel"/>
    <w:tmpl w:val="4BA6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1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6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7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4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>
    <w:nsid w:val="7C3D7BA1"/>
    <w:multiLevelType w:val="multilevel"/>
    <w:tmpl w:val="333867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22"/>
  </w:num>
  <w:num w:numId="5">
    <w:abstractNumId w:val="33"/>
  </w:num>
  <w:num w:numId="6">
    <w:abstractNumId w:val="7"/>
  </w:num>
  <w:num w:numId="7">
    <w:abstractNumId w:val="25"/>
  </w:num>
  <w:num w:numId="8">
    <w:abstractNumId w:val="46"/>
  </w:num>
  <w:num w:numId="9">
    <w:abstractNumId w:val="13"/>
  </w:num>
  <w:num w:numId="10">
    <w:abstractNumId w:val="28"/>
  </w:num>
  <w:num w:numId="11">
    <w:abstractNumId w:val="20"/>
  </w:num>
  <w:num w:numId="12">
    <w:abstractNumId w:val="42"/>
  </w:num>
  <w:num w:numId="13">
    <w:abstractNumId w:val="8"/>
  </w:num>
  <w:num w:numId="14">
    <w:abstractNumId w:val="36"/>
  </w:num>
  <w:num w:numId="15">
    <w:abstractNumId w:val="3"/>
  </w:num>
  <w:num w:numId="16">
    <w:abstractNumId w:val="1"/>
  </w:num>
  <w:num w:numId="17">
    <w:abstractNumId w:val="32"/>
  </w:num>
  <w:num w:numId="18">
    <w:abstractNumId w:val="35"/>
  </w:num>
  <w:num w:numId="19">
    <w:abstractNumId w:val="18"/>
  </w:num>
  <w:num w:numId="20">
    <w:abstractNumId w:val="27"/>
  </w:num>
  <w:num w:numId="21">
    <w:abstractNumId w:val="34"/>
  </w:num>
  <w:num w:numId="22">
    <w:abstractNumId w:val="0"/>
  </w:num>
  <w:num w:numId="23">
    <w:abstractNumId w:val="37"/>
  </w:num>
  <w:num w:numId="24">
    <w:abstractNumId w:val="14"/>
  </w:num>
  <w:num w:numId="25">
    <w:abstractNumId w:val="38"/>
  </w:num>
  <w:num w:numId="26">
    <w:abstractNumId w:val="23"/>
  </w:num>
  <w:num w:numId="27">
    <w:abstractNumId w:val="40"/>
  </w:num>
  <w:num w:numId="28">
    <w:abstractNumId w:val="11"/>
  </w:num>
  <w:num w:numId="29">
    <w:abstractNumId w:val="39"/>
  </w:num>
  <w:num w:numId="30">
    <w:abstractNumId w:val="24"/>
  </w:num>
  <w:num w:numId="31">
    <w:abstractNumId w:val="44"/>
  </w:num>
  <w:num w:numId="32">
    <w:abstractNumId w:val="41"/>
  </w:num>
  <w:num w:numId="33">
    <w:abstractNumId w:val="17"/>
  </w:num>
  <w:num w:numId="34">
    <w:abstractNumId w:val="9"/>
  </w:num>
  <w:num w:numId="35">
    <w:abstractNumId w:val="31"/>
  </w:num>
  <w:num w:numId="36">
    <w:abstractNumId w:val="43"/>
  </w:num>
  <w:num w:numId="37">
    <w:abstractNumId w:val="16"/>
  </w:num>
  <w:num w:numId="38">
    <w:abstractNumId w:val="15"/>
  </w:num>
  <w:num w:numId="39">
    <w:abstractNumId w:val="21"/>
  </w:num>
  <w:num w:numId="40">
    <w:abstractNumId w:val="6"/>
  </w:num>
  <w:num w:numId="41">
    <w:abstractNumId w:val="26"/>
  </w:num>
  <w:num w:numId="42">
    <w:abstractNumId w:val="30"/>
  </w:num>
  <w:num w:numId="43">
    <w:abstractNumId w:val="12"/>
  </w:num>
  <w:num w:numId="44">
    <w:abstractNumId w:val="10"/>
  </w:num>
  <w:num w:numId="45">
    <w:abstractNumId w:val="29"/>
  </w:num>
  <w:num w:numId="46">
    <w:abstractNumId w:val="4"/>
  </w:num>
  <w:num w:numId="47">
    <w:abstractNumId w:val="45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483"/>
    <w:rsid w:val="000114E5"/>
    <w:rsid w:val="0002215E"/>
    <w:rsid w:val="00035511"/>
    <w:rsid w:val="00036B42"/>
    <w:rsid w:val="000545E6"/>
    <w:rsid w:val="00054D34"/>
    <w:rsid w:val="00061EBB"/>
    <w:rsid w:val="00071679"/>
    <w:rsid w:val="000765D3"/>
    <w:rsid w:val="000932B6"/>
    <w:rsid w:val="000A292E"/>
    <w:rsid w:val="000B0516"/>
    <w:rsid w:val="000C4233"/>
    <w:rsid w:val="000E4D3B"/>
    <w:rsid w:val="000F6C6D"/>
    <w:rsid w:val="00100AD9"/>
    <w:rsid w:val="0011311F"/>
    <w:rsid w:val="00131F29"/>
    <w:rsid w:val="00160D44"/>
    <w:rsid w:val="001649EC"/>
    <w:rsid w:val="00165835"/>
    <w:rsid w:val="001826BF"/>
    <w:rsid w:val="00182CC9"/>
    <w:rsid w:val="0019122C"/>
    <w:rsid w:val="00196D77"/>
    <w:rsid w:val="001A0038"/>
    <w:rsid w:val="001A0754"/>
    <w:rsid w:val="001C1DA2"/>
    <w:rsid w:val="001C6967"/>
    <w:rsid w:val="001F422D"/>
    <w:rsid w:val="00204328"/>
    <w:rsid w:val="0021032B"/>
    <w:rsid w:val="00262ADD"/>
    <w:rsid w:val="00274D74"/>
    <w:rsid w:val="00277EF8"/>
    <w:rsid w:val="00290D6D"/>
    <w:rsid w:val="002A23AB"/>
    <w:rsid w:val="002D7973"/>
    <w:rsid w:val="002E1483"/>
    <w:rsid w:val="002F06BA"/>
    <w:rsid w:val="002F3547"/>
    <w:rsid w:val="00304294"/>
    <w:rsid w:val="0031682C"/>
    <w:rsid w:val="00346DAB"/>
    <w:rsid w:val="00360C49"/>
    <w:rsid w:val="003677E8"/>
    <w:rsid w:val="00393B41"/>
    <w:rsid w:val="003B7DE3"/>
    <w:rsid w:val="003C276C"/>
    <w:rsid w:val="003F5724"/>
    <w:rsid w:val="004264C3"/>
    <w:rsid w:val="00443574"/>
    <w:rsid w:val="00445BBD"/>
    <w:rsid w:val="0045063E"/>
    <w:rsid w:val="00454D61"/>
    <w:rsid w:val="00463713"/>
    <w:rsid w:val="00482A1B"/>
    <w:rsid w:val="004A5ABF"/>
    <w:rsid w:val="004A7D20"/>
    <w:rsid w:val="004D064A"/>
    <w:rsid w:val="004D594E"/>
    <w:rsid w:val="004D6273"/>
    <w:rsid w:val="00534CB6"/>
    <w:rsid w:val="00557A08"/>
    <w:rsid w:val="00576CD8"/>
    <w:rsid w:val="005A4ACB"/>
    <w:rsid w:val="005B3518"/>
    <w:rsid w:val="005B765F"/>
    <w:rsid w:val="0060674E"/>
    <w:rsid w:val="0061600A"/>
    <w:rsid w:val="00622557"/>
    <w:rsid w:val="00631CA0"/>
    <w:rsid w:val="006633B7"/>
    <w:rsid w:val="006A1535"/>
    <w:rsid w:val="006D679C"/>
    <w:rsid w:val="006D6E7D"/>
    <w:rsid w:val="006D7432"/>
    <w:rsid w:val="006F0A6A"/>
    <w:rsid w:val="006F4788"/>
    <w:rsid w:val="007013FF"/>
    <w:rsid w:val="00714C47"/>
    <w:rsid w:val="007234D3"/>
    <w:rsid w:val="00725A90"/>
    <w:rsid w:val="007558C5"/>
    <w:rsid w:val="0075662C"/>
    <w:rsid w:val="00756711"/>
    <w:rsid w:val="00773CC3"/>
    <w:rsid w:val="00776680"/>
    <w:rsid w:val="00777FD9"/>
    <w:rsid w:val="0078533F"/>
    <w:rsid w:val="007B12BA"/>
    <w:rsid w:val="007E0B6E"/>
    <w:rsid w:val="007E6226"/>
    <w:rsid w:val="007E75ED"/>
    <w:rsid w:val="008360D6"/>
    <w:rsid w:val="00845D04"/>
    <w:rsid w:val="0089443C"/>
    <w:rsid w:val="008C616D"/>
    <w:rsid w:val="008F2B6D"/>
    <w:rsid w:val="008F5A2B"/>
    <w:rsid w:val="00901D8D"/>
    <w:rsid w:val="00906254"/>
    <w:rsid w:val="009173CD"/>
    <w:rsid w:val="00943AC4"/>
    <w:rsid w:val="009518C2"/>
    <w:rsid w:val="00951985"/>
    <w:rsid w:val="009533BB"/>
    <w:rsid w:val="00957CA3"/>
    <w:rsid w:val="0096549A"/>
    <w:rsid w:val="00973818"/>
    <w:rsid w:val="0098385F"/>
    <w:rsid w:val="00991F3D"/>
    <w:rsid w:val="00993BB3"/>
    <w:rsid w:val="009B4549"/>
    <w:rsid w:val="009C0AB5"/>
    <w:rsid w:val="009D1F48"/>
    <w:rsid w:val="009D6BE5"/>
    <w:rsid w:val="009E762C"/>
    <w:rsid w:val="00A0372F"/>
    <w:rsid w:val="00A07A0E"/>
    <w:rsid w:val="00A234F9"/>
    <w:rsid w:val="00A235C7"/>
    <w:rsid w:val="00A26A55"/>
    <w:rsid w:val="00A605C1"/>
    <w:rsid w:val="00A76C64"/>
    <w:rsid w:val="00A86964"/>
    <w:rsid w:val="00AB4A40"/>
    <w:rsid w:val="00AB6A35"/>
    <w:rsid w:val="00AD1372"/>
    <w:rsid w:val="00AD6CE8"/>
    <w:rsid w:val="00AD6E5C"/>
    <w:rsid w:val="00AE7573"/>
    <w:rsid w:val="00B0475C"/>
    <w:rsid w:val="00B1192A"/>
    <w:rsid w:val="00B15A8A"/>
    <w:rsid w:val="00B36380"/>
    <w:rsid w:val="00B46425"/>
    <w:rsid w:val="00B52C23"/>
    <w:rsid w:val="00B656B2"/>
    <w:rsid w:val="00BB4F68"/>
    <w:rsid w:val="00BD2D18"/>
    <w:rsid w:val="00BF51BD"/>
    <w:rsid w:val="00BF65CD"/>
    <w:rsid w:val="00C13123"/>
    <w:rsid w:val="00C2074E"/>
    <w:rsid w:val="00C22DCE"/>
    <w:rsid w:val="00C3447B"/>
    <w:rsid w:val="00C374E8"/>
    <w:rsid w:val="00C530A4"/>
    <w:rsid w:val="00C85F22"/>
    <w:rsid w:val="00C9704C"/>
    <w:rsid w:val="00CA3E9C"/>
    <w:rsid w:val="00CC5D07"/>
    <w:rsid w:val="00CF04FA"/>
    <w:rsid w:val="00CF4A74"/>
    <w:rsid w:val="00D22A6D"/>
    <w:rsid w:val="00D22F4D"/>
    <w:rsid w:val="00D23D88"/>
    <w:rsid w:val="00D26501"/>
    <w:rsid w:val="00D40BF2"/>
    <w:rsid w:val="00D62B71"/>
    <w:rsid w:val="00D649DD"/>
    <w:rsid w:val="00D67B39"/>
    <w:rsid w:val="00D71A69"/>
    <w:rsid w:val="00D812AE"/>
    <w:rsid w:val="00D9750E"/>
    <w:rsid w:val="00D9783A"/>
    <w:rsid w:val="00E00185"/>
    <w:rsid w:val="00E32809"/>
    <w:rsid w:val="00E51263"/>
    <w:rsid w:val="00E70EF9"/>
    <w:rsid w:val="00E929C9"/>
    <w:rsid w:val="00E93EE2"/>
    <w:rsid w:val="00EC456D"/>
    <w:rsid w:val="00EE2AC8"/>
    <w:rsid w:val="00EE706B"/>
    <w:rsid w:val="00F13743"/>
    <w:rsid w:val="00F2778C"/>
    <w:rsid w:val="00F5375E"/>
    <w:rsid w:val="00F63A00"/>
    <w:rsid w:val="00F72979"/>
    <w:rsid w:val="00F72D2E"/>
    <w:rsid w:val="00F77323"/>
    <w:rsid w:val="00F80610"/>
    <w:rsid w:val="00F81649"/>
    <w:rsid w:val="00F94EBD"/>
    <w:rsid w:val="00FA2C01"/>
    <w:rsid w:val="00FA5211"/>
    <w:rsid w:val="00FB1C15"/>
    <w:rsid w:val="00FD0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48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EE2A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E2AC8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67B3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67B39"/>
  </w:style>
  <w:style w:type="paragraph" w:styleId="21">
    <w:name w:val="Body Text 2"/>
    <w:basedOn w:val="a"/>
    <w:link w:val="22"/>
    <w:uiPriority w:val="99"/>
    <w:semiHidden/>
    <w:unhideWhenUsed/>
    <w:rsid w:val="00D67B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39"/>
  </w:style>
  <w:style w:type="table" w:styleId="a6">
    <w:name w:val="Table Grid"/>
    <w:basedOn w:val="a1"/>
    <w:uiPriority w:val="59"/>
    <w:rsid w:val="00991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99"/>
    <w:rsid w:val="00991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unhideWhenUsed/>
    <w:rsid w:val="00B04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0475C"/>
  </w:style>
  <w:style w:type="paragraph" w:styleId="a9">
    <w:name w:val="Title"/>
    <w:basedOn w:val="a"/>
    <w:link w:val="aa"/>
    <w:qFormat/>
    <w:rsid w:val="00B0475C"/>
    <w:pPr>
      <w:pageBreakBefore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B047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BB4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3">
    <w:name w:val="Сетка таблицы2"/>
    <w:basedOn w:val="a1"/>
    <w:next w:val="a6"/>
    <w:uiPriority w:val="39"/>
    <w:rsid w:val="00463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F8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80610"/>
  </w:style>
  <w:style w:type="paragraph" w:styleId="ae">
    <w:name w:val="footer"/>
    <w:basedOn w:val="a"/>
    <w:link w:val="af"/>
    <w:uiPriority w:val="99"/>
    <w:semiHidden/>
    <w:unhideWhenUsed/>
    <w:rsid w:val="00F8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80610"/>
  </w:style>
  <w:style w:type="paragraph" w:customStyle="1" w:styleId="Default">
    <w:name w:val="Default"/>
    <w:rsid w:val="007234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mr-IN"/>
    </w:rPr>
  </w:style>
  <w:style w:type="character" w:customStyle="1" w:styleId="apple-converted-space">
    <w:name w:val="apple-converted-space"/>
    <w:basedOn w:val="a0"/>
    <w:rsid w:val="00F13743"/>
  </w:style>
  <w:style w:type="character" w:styleId="af0">
    <w:name w:val="Strong"/>
    <w:basedOn w:val="a0"/>
    <w:uiPriority w:val="22"/>
    <w:qFormat/>
    <w:rsid w:val="00F13743"/>
    <w:rPr>
      <w:b/>
      <w:bCs/>
    </w:rPr>
  </w:style>
  <w:style w:type="character" w:styleId="af1">
    <w:name w:val="Hyperlink"/>
    <w:basedOn w:val="a0"/>
    <w:uiPriority w:val="99"/>
    <w:semiHidden/>
    <w:unhideWhenUsed/>
    <w:rsid w:val="001C6967"/>
    <w:rPr>
      <w:color w:val="0000FF"/>
      <w:u w:val="single"/>
    </w:rPr>
  </w:style>
  <w:style w:type="paragraph" w:customStyle="1" w:styleId="af2">
    <w:name w:val="список с точками"/>
    <w:basedOn w:val="a"/>
    <w:uiPriority w:val="99"/>
    <w:rsid w:val="008360D6"/>
    <w:pPr>
      <w:tabs>
        <w:tab w:val="num" w:pos="720"/>
        <w:tab w:val="num" w:pos="756"/>
        <w:tab w:val="num" w:pos="92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9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93E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9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9571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ranko.crimea.ua/" TargetMode="External"/><Relationship Id="rId18" Type="http://schemas.openxmlformats.org/officeDocument/2006/relationships/hyperlink" Target="http://www.franko.crimea.ua/" TargetMode="External"/><Relationship Id="rId26" Type="http://schemas.openxmlformats.org/officeDocument/2006/relationships/hyperlink" Target="http://www.rsl.ru/ru" TargetMode="External"/><Relationship Id="rId39" Type="http://schemas.openxmlformats.org/officeDocument/2006/relationships/hyperlink" Target="http://www.nlb.by/portal/page/portal/index" TargetMode="External"/><Relationship Id="rId21" Type="http://schemas.openxmlformats.org/officeDocument/2006/relationships/hyperlink" Target="http://www.rsl.ru/ru" TargetMode="External"/><Relationship Id="rId34" Type="http://schemas.openxmlformats.org/officeDocument/2006/relationships/hyperlink" Target="http://www.pedlib.ru/" TargetMode="External"/><Relationship Id="rId42" Type="http://schemas.openxmlformats.org/officeDocument/2006/relationships/hyperlink" Target="http://www.nlb.by/portal/page/portal/index" TargetMode="External"/><Relationship Id="rId47" Type="http://schemas.openxmlformats.org/officeDocument/2006/relationships/hyperlink" Target="http://www.nlb.by/portal/page/portal/index" TargetMode="External"/><Relationship Id="rId50" Type="http://schemas.openxmlformats.org/officeDocument/2006/relationships/hyperlink" Target="http://www.nlb.by/portal/page/portal/index" TargetMode="External"/><Relationship Id="rId55" Type="http://schemas.openxmlformats.org/officeDocument/2006/relationships/hyperlink" Target="http://www.nlrk.kz/page.php?lang=1" TargetMode="External"/><Relationship Id="rId63" Type="http://schemas.openxmlformats.org/officeDocument/2006/relationships/hyperlink" Target="http://www.nlrk.kz/page.php?lang=1" TargetMode="External"/><Relationship Id="rId68" Type="http://schemas.openxmlformats.org/officeDocument/2006/relationships/hyperlink" Target="http://elibrary.ru/defaultx.asp" TargetMode="External"/><Relationship Id="rId76" Type="http://schemas.openxmlformats.org/officeDocument/2006/relationships/hyperlink" Target="http://childrens-needs.com/" TargetMode="External"/><Relationship Id="rId84" Type="http://schemas.openxmlformats.org/officeDocument/2006/relationships/hyperlink" Target="http://ikprao.ru/index_almanah.html" TargetMode="External"/><Relationship Id="rId89" Type="http://schemas.openxmlformats.org/officeDocument/2006/relationships/hyperlink" Target="http://ikprao.ru/index_almanah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elibrary.ru/defaultx.asp" TargetMode="External"/><Relationship Id="rId92" Type="http://schemas.openxmlformats.org/officeDocument/2006/relationships/hyperlink" Target="http://ikprao.ru/index_almanah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ranko.crimea.ua/" TargetMode="External"/><Relationship Id="rId29" Type="http://schemas.openxmlformats.org/officeDocument/2006/relationships/hyperlink" Target="http://www.pedlib.ru/" TargetMode="External"/><Relationship Id="rId11" Type="http://schemas.openxmlformats.org/officeDocument/2006/relationships/hyperlink" Target="http://www.franko.crimea.ua/" TargetMode="External"/><Relationship Id="rId24" Type="http://schemas.openxmlformats.org/officeDocument/2006/relationships/hyperlink" Target="http://www.rsl.ru/ru" TargetMode="External"/><Relationship Id="rId32" Type="http://schemas.openxmlformats.org/officeDocument/2006/relationships/hyperlink" Target="http://www.pedlib.ru/" TargetMode="External"/><Relationship Id="rId37" Type="http://schemas.openxmlformats.org/officeDocument/2006/relationships/hyperlink" Target="http://www.nlb.by/portal/page/portal/index" TargetMode="External"/><Relationship Id="rId40" Type="http://schemas.openxmlformats.org/officeDocument/2006/relationships/hyperlink" Target="http://www.nlb.by/portal/page/portal/index" TargetMode="External"/><Relationship Id="rId45" Type="http://schemas.openxmlformats.org/officeDocument/2006/relationships/hyperlink" Target="http://www.nlb.by/portal/page/portal/index" TargetMode="External"/><Relationship Id="rId53" Type="http://schemas.openxmlformats.org/officeDocument/2006/relationships/hyperlink" Target="http://www.nlrk.kz/page.php?lang=1" TargetMode="External"/><Relationship Id="rId58" Type="http://schemas.openxmlformats.org/officeDocument/2006/relationships/hyperlink" Target="http://www.nlrk.kz/page.php?lang=1" TargetMode="External"/><Relationship Id="rId66" Type="http://schemas.openxmlformats.org/officeDocument/2006/relationships/hyperlink" Target="http://elibrary.ru/defaultx.asp" TargetMode="External"/><Relationship Id="rId74" Type="http://schemas.openxmlformats.org/officeDocument/2006/relationships/hyperlink" Target="http://elibrary.ru/defaultx.asp" TargetMode="External"/><Relationship Id="rId79" Type="http://schemas.openxmlformats.org/officeDocument/2006/relationships/hyperlink" Target="http://childrens-needs.com/" TargetMode="External"/><Relationship Id="rId87" Type="http://schemas.openxmlformats.org/officeDocument/2006/relationships/hyperlink" Target="http://ikprao.ru/index_almanah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nlrk.kz/page.php?lang=1" TargetMode="External"/><Relationship Id="rId82" Type="http://schemas.openxmlformats.org/officeDocument/2006/relationships/hyperlink" Target="http://childrens-needs.com/" TargetMode="External"/><Relationship Id="rId90" Type="http://schemas.openxmlformats.org/officeDocument/2006/relationships/hyperlink" Target="http://ikprao.ru/index_almanah.html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://www.franko.crimea.ua/" TargetMode="External"/><Relationship Id="rId14" Type="http://schemas.openxmlformats.org/officeDocument/2006/relationships/hyperlink" Target="http://www.franko.crimea.ua/" TargetMode="External"/><Relationship Id="rId22" Type="http://schemas.openxmlformats.org/officeDocument/2006/relationships/hyperlink" Target="http://www.rsl.ru/ru" TargetMode="External"/><Relationship Id="rId27" Type="http://schemas.openxmlformats.org/officeDocument/2006/relationships/hyperlink" Target="http://www.rsl.ru/ru" TargetMode="External"/><Relationship Id="rId30" Type="http://schemas.openxmlformats.org/officeDocument/2006/relationships/hyperlink" Target="http://www.pedlib.ru/" TargetMode="External"/><Relationship Id="rId35" Type="http://schemas.openxmlformats.org/officeDocument/2006/relationships/hyperlink" Target="http://www.pedlib.ru/" TargetMode="External"/><Relationship Id="rId43" Type="http://schemas.openxmlformats.org/officeDocument/2006/relationships/hyperlink" Target="http://www.nlb.by/portal/page/portal/index" TargetMode="External"/><Relationship Id="rId48" Type="http://schemas.openxmlformats.org/officeDocument/2006/relationships/hyperlink" Target="http://www.nlb.by/portal/page/portal/index" TargetMode="External"/><Relationship Id="rId56" Type="http://schemas.openxmlformats.org/officeDocument/2006/relationships/hyperlink" Target="http://www.nlrk.kz/page.php?lang=1" TargetMode="External"/><Relationship Id="rId64" Type="http://schemas.openxmlformats.org/officeDocument/2006/relationships/hyperlink" Target="http://www.nlrk.kz/page.php?lang=1" TargetMode="External"/><Relationship Id="rId69" Type="http://schemas.openxmlformats.org/officeDocument/2006/relationships/hyperlink" Target="http://elibrary.ru/defaultx.asp" TargetMode="External"/><Relationship Id="rId77" Type="http://schemas.openxmlformats.org/officeDocument/2006/relationships/hyperlink" Target="http://childrens-needs.com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ww.nlb.by/portal/page/portal/index" TargetMode="External"/><Relationship Id="rId72" Type="http://schemas.openxmlformats.org/officeDocument/2006/relationships/hyperlink" Target="http://elibrary.ru/defaultx.asp" TargetMode="External"/><Relationship Id="rId80" Type="http://schemas.openxmlformats.org/officeDocument/2006/relationships/hyperlink" Target="http://childrens-needs.com/" TargetMode="External"/><Relationship Id="rId85" Type="http://schemas.openxmlformats.org/officeDocument/2006/relationships/hyperlink" Target="http://ikprao.ru/index_almanah.html" TargetMode="External"/><Relationship Id="rId93" Type="http://schemas.openxmlformats.org/officeDocument/2006/relationships/hyperlink" Target="http://ikprao.ru/index_almanah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franko.crimea.ua/" TargetMode="External"/><Relationship Id="rId17" Type="http://schemas.openxmlformats.org/officeDocument/2006/relationships/hyperlink" Target="http://www.franko.crimea.ua/" TargetMode="External"/><Relationship Id="rId25" Type="http://schemas.openxmlformats.org/officeDocument/2006/relationships/hyperlink" Target="http://www.rsl.ru/ru" TargetMode="External"/><Relationship Id="rId33" Type="http://schemas.openxmlformats.org/officeDocument/2006/relationships/hyperlink" Target="http://www.pedlib.ru/" TargetMode="External"/><Relationship Id="rId38" Type="http://schemas.openxmlformats.org/officeDocument/2006/relationships/hyperlink" Target="http://www.nlb.by/portal/page/portal/index" TargetMode="External"/><Relationship Id="rId46" Type="http://schemas.openxmlformats.org/officeDocument/2006/relationships/hyperlink" Target="http://www.nlb.by/portal/page/portal/index" TargetMode="External"/><Relationship Id="rId59" Type="http://schemas.openxmlformats.org/officeDocument/2006/relationships/hyperlink" Target="http://www.nlrk.kz/page.php?lang=1" TargetMode="External"/><Relationship Id="rId67" Type="http://schemas.openxmlformats.org/officeDocument/2006/relationships/hyperlink" Target="http://elibrary.ru/defaultx.asp" TargetMode="External"/><Relationship Id="rId20" Type="http://schemas.openxmlformats.org/officeDocument/2006/relationships/hyperlink" Target="http://www.rsl.ru/ru" TargetMode="External"/><Relationship Id="rId41" Type="http://schemas.openxmlformats.org/officeDocument/2006/relationships/hyperlink" Target="http://www.nlb.by/portal/page/portal/index" TargetMode="External"/><Relationship Id="rId54" Type="http://schemas.openxmlformats.org/officeDocument/2006/relationships/hyperlink" Target="http://www.nlrk.kz/page.php?lang=1" TargetMode="External"/><Relationship Id="rId62" Type="http://schemas.openxmlformats.org/officeDocument/2006/relationships/hyperlink" Target="http://www.nlrk.kz/page.php?lang=1" TargetMode="External"/><Relationship Id="rId70" Type="http://schemas.openxmlformats.org/officeDocument/2006/relationships/hyperlink" Target="http://elibrary.ru/defaultx.asp" TargetMode="External"/><Relationship Id="rId75" Type="http://schemas.openxmlformats.org/officeDocument/2006/relationships/hyperlink" Target="http://childrens-needs.com/" TargetMode="External"/><Relationship Id="rId83" Type="http://schemas.openxmlformats.org/officeDocument/2006/relationships/hyperlink" Target="http://ikprao.ru/index_almanah.html" TargetMode="External"/><Relationship Id="rId88" Type="http://schemas.openxmlformats.org/officeDocument/2006/relationships/hyperlink" Target="http://ikprao.ru/index_almanah.html" TargetMode="External"/><Relationship Id="rId91" Type="http://schemas.openxmlformats.org/officeDocument/2006/relationships/hyperlink" Target="http://ikprao.ru/index_almanah.html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franko.crimea.ua/" TargetMode="External"/><Relationship Id="rId23" Type="http://schemas.openxmlformats.org/officeDocument/2006/relationships/hyperlink" Target="http://www.rsl.ru/ru" TargetMode="External"/><Relationship Id="rId28" Type="http://schemas.openxmlformats.org/officeDocument/2006/relationships/hyperlink" Target="http://www.rsl.ru/ru" TargetMode="External"/><Relationship Id="rId36" Type="http://schemas.openxmlformats.org/officeDocument/2006/relationships/hyperlink" Target="http://www.pedlib.ru/" TargetMode="External"/><Relationship Id="rId49" Type="http://schemas.openxmlformats.org/officeDocument/2006/relationships/hyperlink" Target="http://www.nlb.by/portal/page/portal/index" TargetMode="External"/><Relationship Id="rId57" Type="http://schemas.openxmlformats.org/officeDocument/2006/relationships/hyperlink" Target="http://www.nlrk.kz/page.php?lang=1" TargetMode="External"/><Relationship Id="rId10" Type="http://schemas.openxmlformats.org/officeDocument/2006/relationships/hyperlink" Target="http://www.franko.crimea.ua/" TargetMode="External"/><Relationship Id="rId31" Type="http://schemas.openxmlformats.org/officeDocument/2006/relationships/hyperlink" Target="http://www.pedlib.ru/" TargetMode="External"/><Relationship Id="rId44" Type="http://schemas.openxmlformats.org/officeDocument/2006/relationships/hyperlink" Target="http://www.nlb.by/portal/page/portal/index" TargetMode="External"/><Relationship Id="rId52" Type="http://schemas.openxmlformats.org/officeDocument/2006/relationships/hyperlink" Target="http://www.nlrk.kz/page.php?lang=1" TargetMode="External"/><Relationship Id="rId60" Type="http://schemas.openxmlformats.org/officeDocument/2006/relationships/hyperlink" Target="http://www.nlrk.kz/page.php?lang=1" TargetMode="External"/><Relationship Id="rId65" Type="http://schemas.openxmlformats.org/officeDocument/2006/relationships/hyperlink" Target="http://www.nlrk.kz/page.php?lang=1" TargetMode="External"/><Relationship Id="rId73" Type="http://schemas.openxmlformats.org/officeDocument/2006/relationships/hyperlink" Target="http://elibrary.ru/defaultx.asp" TargetMode="External"/><Relationship Id="rId78" Type="http://schemas.openxmlformats.org/officeDocument/2006/relationships/hyperlink" Target="http://childrens-needs.com/" TargetMode="External"/><Relationship Id="rId81" Type="http://schemas.openxmlformats.org/officeDocument/2006/relationships/hyperlink" Target="http://childrens-needs.com/" TargetMode="External"/><Relationship Id="rId86" Type="http://schemas.openxmlformats.org/officeDocument/2006/relationships/hyperlink" Target="http://ikprao.ru/index_almanah.html" TargetMode="External"/><Relationship Id="rId9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tiplagia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BC895-C75D-4C0A-919B-03528B804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5101</Words>
  <Characters>29082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admin</cp:lastModifiedBy>
  <cp:revision>2</cp:revision>
  <cp:lastPrinted>2015-03-23T12:05:00Z</cp:lastPrinted>
  <dcterms:created xsi:type="dcterms:W3CDTF">2017-12-11T13:21:00Z</dcterms:created>
  <dcterms:modified xsi:type="dcterms:W3CDTF">2017-12-11T13:21:00Z</dcterms:modified>
</cp:coreProperties>
</file>